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A06" w:rsidRDefault="00C25A06" w:rsidP="00402C5F">
      <w:pPr>
        <w:spacing w:before="480" w:after="0" w:line="520" w:lineRule="atLeast"/>
        <w:jc w:val="center"/>
        <w:outlineLvl w:val="0"/>
        <w:rPr>
          <w:rFonts w:ascii="Cambria" w:eastAsia="Times New Roman" w:hAnsi="Cambria"/>
          <w:b/>
          <w:bCs/>
          <w:color w:val="365F91"/>
          <w:kern w:val="36"/>
          <w:sz w:val="52"/>
          <w:lang w:val="es-MX"/>
        </w:rPr>
      </w:pPr>
      <w:r w:rsidRPr="00C25A06">
        <w:rPr>
          <w:rFonts w:ascii="Cambria" w:eastAsia="Times New Roman" w:hAnsi="Cambria"/>
          <w:b/>
          <w:bCs/>
          <w:color w:val="365F91"/>
          <w:kern w:val="36"/>
          <w:sz w:val="52"/>
          <w:lang w:val="es-MX"/>
        </w:rPr>
        <w:drawing>
          <wp:inline distT="0" distB="0" distL="0" distR="0">
            <wp:extent cx="1504250" cy="1566672"/>
            <wp:effectExtent l="171450" t="152400" r="134050" b="109728"/>
            <wp:docPr id="1" name="Picture 2" descr="SAN JORGE CHILDREN'S HOSPITAL">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 JORGE CHILDREN'S HOSPITAL">
                      <a:hlinkClick r:id="rId6" tgtFrame="&quot;_blank&quot;"/>
                    </pic:cNvPr>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4721" cy="1567163"/>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402C5F" w:rsidRPr="00C25A06" w:rsidRDefault="00402C5F" w:rsidP="00402C5F">
      <w:pPr>
        <w:spacing w:before="480" w:after="0" w:line="520" w:lineRule="atLeast"/>
        <w:jc w:val="center"/>
        <w:outlineLvl w:val="0"/>
        <w:rPr>
          <w:rFonts w:ascii="Cambria" w:eastAsia="Times New Roman" w:hAnsi="Cambria"/>
          <w:b/>
          <w:bCs/>
          <w:color w:val="365F91"/>
          <w:kern w:val="36"/>
          <w:sz w:val="40"/>
          <w:szCs w:val="40"/>
          <w:lang w:val="es-MX"/>
        </w:rPr>
      </w:pPr>
      <w:r w:rsidRPr="00C25A06">
        <w:rPr>
          <w:rFonts w:ascii="Cambria" w:eastAsia="Times New Roman" w:hAnsi="Cambria"/>
          <w:b/>
          <w:bCs/>
          <w:color w:val="365F91"/>
          <w:kern w:val="36"/>
          <w:sz w:val="40"/>
          <w:szCs w:val="40"/>
          <w:lang w:val="es-MX"/>
        </w:rPr>
        <w:t>Parálisis cerebral en el Hospital de Niños San Jorge</w:t>
      </w:r>
    </w:p>
    <w:p w:rsidR="00C25A06" w:rsidRPr="00DE1B01" w:rsidRDefault="00C25A06" w:rsidP="00402C5F">
      <w:pPr>
        <w:spacing w:before="480" w:after="0" w:line="520" w:lineRule="atLeast"/>
        <w:jc w:val="center"/>
        <w:outlineLvl w:val="0"/>
        <w:rPr>
          <w:rFonts w:ascii="Cambria" w:eastAsia="Times New Roman" w:hAnsi="Cambria"/>
          <w:b/>
          <w:bCs/>
          <w:color w:val="365F91"/>
          <w:kern w:val="36"/>
          <w:sz w:val="28"/>
          <w:szCs w:val="28"/>
          <w:lang w:val="es-MX"/>
        </w:rPr>
      </w:pPr>
      <w:r w:rsidRPr="00C25A06">
        <w:rPr>
          <w:rFonts w:ascii="Cambria" w:eastAsia="Times New Roman" w:hAnsi="Cambria"/>
          <w:b/>
          <w:bCs/>
          <w:color w:val="365F91"/>
          <w:kern w:val="36"/>
          <w:sz w:val="52"/>
          <w:lang w:val="es-MX"/>
        </w:rPr>
        <w:drawing>
          <wp:inline distT="0" distB="0" distL="0" distR="0">
            <wp:extent cx="5367767" cy="3209925"/>
            <wp:effectExtent l="19050" t="0" r="23495" b="1000125"/>
            <wp:docPr id="6" name="irc_mi" descr="http://cmnhospitals.typepad.com/.a/6a0133f5030223970b019b033df464970d-500w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mnhospitals.typepad.com/.a/6a0133f5030223970b019b033df464970d-500wi">
                      <a:hlinkClick r:id="rId8"/>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3147" cy="321314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bookmarkStart w:id="0" w:name="graphic08"/>
    <w:bookmarkEnd w:id="0"/>
    <w:p w:rsidR="00402C5F" w:rsidRPr="00DE1B01" w:rsidRDefault="00BA2A89" w:rsidP="00402C5F">
      <w:pPr>
        <w:spacing w:line="260" w:lineRule="atLeast"/>
        <w:outlineLvl w:val="0"/>
        <w:rPr>
          <w:rFonts w:eastAsia="Times New Roman"/>
          <w:color w:val="000000"/>
          <w:kern w:val="36"/>
          <w:lang w:val="es-MX"/>
        </w:rPr>
      </w:pPr>
      <w:r w:rsidRPr="00DE1B01">
        <w:rPr>
          <w:rFonts w:eastAsia="Times New Roman"/>
          <w:color w:val="0000FF"/>
          <w:kern w:val="36"/>
          <w:lang w:val="es-MX"/>
        </w:rPr>
        <w:fldChar w:fldCharType="begin"/>
      </w:r>
      <w:r w:rsidR="00402C5F" w:rsidRPr="00DE1B01">
        <w:rPr>
          <w:rFonts w:eastAsia="Times New Roman"/>
          <w:color w:val="0000FF"/>
          <w:kern w:val="36"/>
          <w:lang w:val="es-MX"/>
        </w:rPr>
        <w:instrText xml:space="preserve"> HYPERLINK "https://translate.google.com/translate?hl=en&amp;prev=_t&amp;sl=en&amp;tl=es&amp;u=http://www.google.com/url%3Fsa%3Di%26rct%3Dj%26q%3D%26esrc%3Ds%26frm%3D1%26source%3Dimages%26cd%3D%26cad%3Drja%26uact%3D8%26ved%3D0CAcQjRw%26url%3Dhttp://blog.childrensmiraclenetworkhospitals.org/2013/12/%26ei%3DbwBnVfLDMIWlNsuogMgF%26psig%3DAFQjCNG9wQFJNOaftm5TQawdH_k65qPy_A%26ust%3D1432899836825183" </w:instrText>
      </w:r>
      <w:r w:rsidRPr="00DE1B01">
        <w:rPr>
          <w:rFonts w:eastAsia="Times New Roman"/>
          <w:color w:val="0000FF"/>
          <w:kern w:val="36"/>
          <w:lang w:val="es-MX"/>
        </w:rPr>
        <w:fldChar w:fldCharType="separate"/>
      </w:r>
      <w:r w:rsidRPr="00BA2A89">
        <w:rPr>
          <w:rFonts w:eastAsia="Times New Roman"/>
          <w:color w:val="0000FF"/>
          <w:kern w:val="36"/>
          <w:lang w:val="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cmnhospitals.typepad.com/.a/6a0133f5030223970b019b033df464970d-500wi http://cmnhospitals.typepad.com/.a/6a0133f5030223970b019b033df464970d-500wi" style="width:.75pt;height:.75pt" o:button="t"/>
        </w:pict>
      </w:r>
      <w:r w:rsidRPr="00DE1B01">
        <w:rPr>
          <w:rFonts w:eastAsia="Times New Roman"/>
          <w:color w:val="0000FF"/>
          <w:kern w:val="36"/>
          <w:lang w:val="es-MX"/>
        </w:rPr>
        <w:fldChar w:fldCharType="end"/>
      </w:r>
    </w:p>
    <w:p w:rsidR="00402C5F" w:rsidRPr="00DE1B01" w:rsidRDefault="00402C5F" w:rsidP="00402C5F">
      <w:pPr>
        <w:spacing w:line="560" w:lineRule="atLeast"/>
        <w:outlineLvl w:val="0"/>
        <w:rPr>
          <w:rFonts w:eastAsia="Times New Roman"/>
          <w:color w:val="000000"/>
          <w:kern w:val="36"/>
          <w:lang w:val="es-MX"/>
        </w:rPr>
      </w:pPr>
      <w:r w:rsidRPr="00DE1B01">
        <w:rPr>
          <w:rFonts w:eastAsia="Times New Roman"/>
          <w:color w:val="000000"/>
          <w:kern w:val="36"/>
          <w:sz w:val="56"/>
          <w:lang w:val="es-MX"/>
        </w:rPr>
        <w:t>San Jorge Instituto Ortopédico Pediátrico</w:t>
      </w:r>
    </w:p>
    <w:p w:rsidR="00C25A06" w:rsidRDefault="00C25A06" w:rsidP="00402C5F">
      <w:pPr>
        <w:spacing w:before="200" w:after="0" w:line="260" w:lineRule="atLeast"/>
        <w:outlineLvl w:val="1"/>
        <w:rPr>
          <w:rFonts w:ascii="Cambria" w:eastAsia="Times New Roman" w:hAnsi="Cambria"/>
          <w:b/>
          <w:bCs/>
          <w:color w:val="4F81BD"/>
          <w:sz w:val="26"/>
          <w:lang w:val="es-MX"/>
        </w:rPr>
      </w:pPr>
    </w:p>
    <w:p w:rsidR="00C25A06" w:rsidRDefault="00C25A06" w:rsidP="00402C5F">
      <w:pPr>
        <w:spacing w:before="200" w:after="0" w:line="260" w:lineRule="atLeast"/>
        <w:outlineLvl w:val="1"/>
        <w:rPr>
          <w:rFonts w:ascii="Cambria" w:eastAsia="Times New Roman" w:hAnsi="Cambria"/>
          <w:b/>
          <w:bCs/>
          <w:color w:val="4F81BD"/>
          <w:sz w:val="26"/>
          <w:lang w:val="es-MX"/>
        </w:rPr>
      </w:pPr>
    </w:p>
    <w:p w:rsidR="00C25A06" w:rsidRDefault="00C25A06" w:rsidP="00402C5F">
      <w:pPr>
        <w:spacing w:before="200" w:after="0" w:line="260" w:lineRule="atLeast"/>
        <w:outlineLvl w:val="1"/>
        <w:rPr>
          <w:rFonts w:ascii="Cambria" w:eastAsia="Times New Roman" w:hAnsi="Cambria"/>
          <w:b/>
          <w:bCs/>
          <w:color w:val="4F81BD"/>
          <w:sz w:val="26"/>
          <w:lang w:val="es-MX"/>
        </w:rPr>
      </w:pPr>
    </w:p>
    <w:p w:rsidR="00402C5F" w:rsidRPr="00DE1B01" w:rsidRDefault="00402C5F" w:rsidP="00402C5F">
      <w:pPr>
        <w:spacing w:before="200" w:after="0" w:line="260" w:lineRule="atLeast"/>
        <w:outlineLvl w:val="1"/>
        <w:rPr>
          <w:rFonts w:ascii="Cambria" w:eastAsia="Times New Roman" w:hAnsi="Cambria"/>
          <w:b/>
          <w:bCs/>
          <w:color w:val="4F81BD"/>
          <w:sz w:val="26"/>
          <w:szCs w:val="26"/>
          <w:lang w:val="es-MX"/>
        </w:rPr>
      </w:pPr>
      <w:r w:rsidRPr="00DE1B01">
        <w:rPr>
          <w:rFonts w:ascii="Cambria" w:eastAsia="Times New Roman" w:hAnsi="Cambria"/>
          <w:b/>
          <w:bCs/>
          <w:color w:val="4F81BD"/>
          <w:sz w:val="26"/>
          <w:lang w:val="es-MX"/>
        </w:rPr>
        <w:lastRenderedPageBreak/>
        <w:t>¿Qué es la parálisis cerebral?</w:t>
      </w:r>
    </w:p>
    <w:p w:rsidR="00402C5F" w:rsidRPr="00DE1B01" w:rsidRDefault="00565C38" w:rsidP="00402C5F">
      <w:pPr>
        <w:spacing w:before="100" w:after="100" w:line="240" w:lineRule="atLeast"/>
        <w:outlineLvl w:val="0"/>
        <w:rPr>
          <w:rFonts w:eastAsia="Times New Roman"/>
          <w:color w:val="000000"/>
          <w:kern w:val="36"/>
          <w:lang w:val="es-MX"/>
        </w:rPr>
      </w:pPr>
      <w:r w:rsidRPr="00DE1B01">
        <w:rPr>
          <w:rFonts w:ascii="Times New Roman" w:eastAsia="Times New Roman" w:hAnsi="Times New Roman"/>
          <w:color w:val="000000"/>
          <w:kern w:val="36"/>
          <w:sz w:val="24"/>
          <w:lang w:val="es-MX"/>
        </w:rPr>
        <w:t>La parálisis cerebral (PC</w:t>
      </w:r>
      <w:r w:rsidR="00402C5F" w:rsidRPr="00DE1B01">
        <w:rPr>
          <w:rFonts w:ascii="Times New Roman" w:eastAsia="Times New Roman" w:hAnsi="Times New Roman"/>
          <w:color w:val="000000"/>
          <w:kern w:val="36"/>
          <w:sz w:val="24"/>
          <w:lang w:val="es-MX"/>
        </w:rPr>
        <w:t>) es un término usado para describir un grupo diverso de condiciones que afectan el movimiento del cuerpo y la coordinación muscular.</w:t>
      </w:r>
      <w:r w:rsidR="00402C5F" w:rsidRPr="00DE1B01">
        <w:rPr>
          <w:rFonts w:eastAsia="Times New Roman"/>
          <w:color w:val="000000"/>
          <w:kern w:val="36"/>
          <w:lang w:val="es-MX"/>
        </w:rPr>
        <w:t> </w:t>
      </w:r>
      <w:r w:rsidR="00402C5F" w:rsidRPr="00DE1B01">
        <w:rPr>
          <w:rFonts w:ascii="Times New Roman" w:eastAsia="Times New Roman" w:hAnsi="Times New Roman"/>
          <w:color w:val="000000"/>
          <w:kern w:val="36"/>
          <w:sz w:val="24"/>
          <w:lang w:val="es-MX"/>
        </w:rPr>
        <w:t>"Cerebral" se refiere al cerebro y "parálisis" a la debilidad muscular y el mal control</w:t>
      </w:r>
      <w:r w:rsidR="00DC0095" w:rsidRPr="00DE1B01">
        <w:rPr>
          <w:rFonts w:ascii="Times New Roman" w:eastAsia="Times New Roman" w:hAnsi="Times New Roman"/>
          <w:color w:val="000000"/>
          <w:kern w:val="36"/>
          <w:sz w:val="24"/>
          <w:lang w:val="es-MX"/>
        </w:rPr>
        <w:t xml:space="preserve"> de los mismos</w:t>
      </w:r>
      <w:r w:rsidR="00402C5F" w:rsidRPr="00DE1B01">
        <w:rPr>
          <w:rFonts w:ascii="Times New Roman" w:eastAsia="Times New Roman" w:hAnsi="Times New Roman"/>
          <w:color w:val="000000"/>
          <w:kern w:val="36"/>
          <w:sz w:val="24"/>
          <w:lang w:val="es-MX"/>
        </w:rPr>
        <w:t>.</w:t>
      </w:r>
      <w:r w:rsidR="00402C5F" w:rsidRPr="00DE1B01">
        <w:rPr>
          <w:rFonts w:eastAsia="Times New Roman"/>
          <w:color w:val="000000"/>
          <w:kern w:val="36"/>
          <w:lang w:val="es-MX"/>
        </w:rPr>
        <w:t> </w:t>
      </w:r>
      <w:r w:rsidR="00402C5F" w:rsidRPr="00DE1B01">
        <w:rPr>
          <w:rFonts w:ascii="Times New Roman" w:eastAsia="Times New Roman" w:hAnsi="Times New Roman"/>
          <w:color w:val="000000"/>
          <w:kern w:val="36"/>
          <w:sz w:val="24"/>
          <w:lang w:val="es-MX"/>
        </w:rPr>
        <w:t xml:space="preserve">La parálisis cerebral </w:t>
      </w:r>
      <w:proofErr w:type="gramStart"/>
      <w:r w:rsidR="00402C5F" w:rsidRPr="00DE1B01">
        <w:rPr>
          <w:rFonts w:ascii="Times New Roman" w:eastAsia="Times New Roman" w:hAnsi="Times New Roman"/>
          <w:color w:val="000000"/>
          <w:kern w:val="36"/>
          <w:sz w:val="24"/>
          <w:lang w:val="es-MX"/>
        </w:rPr>
        <w:t>a</w:t>
      </w:r>
      <w:proofErr w:type="gramEnd"/>
      <w:r w:rsidR="00402C5F" w:rsidRPr="00DE1B01">
        <w:rPr>
          <w:rFonts w:ascii="Times New Roman" w:eastAsia="Times New Roman" w:hAnsi="Times New Roman"/>
          <w:color w:val="000000"/>
          <w:kern w:val="36"/>
          <w:sz w:val="24"/>
          <w:lang w:val="es-MX"/>
        </w:rPr>
        <w:t xml:space="preserve"> menudo se refiere a un problema de movimiento causado por el daño al cerebro a una edad temprana.</w:t>
      </w:r>
    </w:p>
    <w:p w:rsidR="00402C5F" w:rsidRPr="00DE1B01" w:rsidRDefault="00402C5F" w:rsidP="00402C5F">
      <w:pPr>
        <w:spacing w:before="100" w:after="100" w:line="240" w:lineRule="atLeast"/>
        <w:outlineLvl w:val="0"/>
        <w:rPr>
          <w:rFonts w:eastAsia="Times New Roman"/>
          <w:color w:val="000000"/>
          <w:kern w:val="36"/>
          <w:lang w:val="es-MX"/>
        </w:rPr>
      </w:pPr>
      <w:r w:rsidRPr="00DE1B01">
        <w:rPr>
          <w:rFonts w:ascii="Times New Roman" w:eastAsia="Times New Roman" w:hAnsi="Times New Roman"/>
          <w:color w:val="000000"/>
          <w:kern w:val="36"/>
          <w:sz w:val="24"/>
          <w:lang w:val="es-MX"/>
        </w:rPr>
        <w:t>La parálisis cerebral afecta a uno de cada 278 niños en los Estados Unidos.</w:t>
      </w:r>
      <w:r w:rsidRPr="00DE1B01">
        <w:rPr>
          <w:rFonts w:eastAsia="Times New Roman"/>
          <w:color w:val="000000"/>
          <w:kern w:val="36"/>
          <w:lang w:val="es-MX"/>
        </w:rPr>
        <w:t> </w:t>
      </w:r>
      <w:r w:rsidR="00DC0095" w:rsidRPr="00DE1B01">
        <w:rPr>
          <w:rFonts w:ascii="Times New Roman" w:eastAsia="Times New Roman" w:hAnsi="Times New Roman"/>
          <w:color w:val="000000"/>
          <w:kern w:val="36"/>
          <w:sz w:val="24"/>
          <w:lang w:val="es-MX"/>
        </w:rPr>
        <w:t>PC</w:t>
      </w:r>
      <w:r w:rsidRPr="00DE1B01">
        <w:rPr>
          <w:rFonts w:ascii="Times New Roman" w:eastAsia="Times New Roman" w:hAnsi="Times New Roman"/>
          <w:color w:val="000000"/>
          <w:kern w:val="36"/>
          <w:sz w:val="24"/>
          <w:lang w:val="es-MX"/>
        </w:rPr>
        <w:t xml:space="preserve"> no empeora con el tiempo.</w:t>
      </w:r>
      <w:r w:rsidRPr="00DE1B01">
        <w:rPr>
          <w:rFonts w:eastAsia="Times New Roman"/>
          <w:color w:val="000000"/>
          <w:kern w:val="36"/>
          <w:lang w:val="es-MX"/>
        </w:rPr>
        <w:t> </w:t>
      </w:r>
      <w:r w:rsidRPr="00DE1B01">
        <w:rPr>
          <w:rFonts w:ascii="Times New Roman" w:eastAsia="Times New Roman" w:hAnsi="Times New Roman"/>
          <w:color w:val="000000"/>
          <w:kern w:val="36"/>
          <w:sz w:val="24"/>
          <w:lang w:val="es-MX"/>
        </w:rPr>
        <w:t>Pero a medida que los niños crecen, las cosas que pueden hacer pueden cambiar debido a un crecimiento y desarrollo normales.</w:t>
      </w:r>
      <w:r w:rsidRPr="00DE1B01">
        <w:rPr>
          <w:rFonts w:eastAsia="Times New Roman"/>
          <w:color w:val="000000"/>
          <w:kern w:val="36"/>
          <w:lang w:val="es-MX"/>
        </w:rPr>
        <w:t> </w:t>
      </w:r>
      <w:r w:rsidRPr="00DE1B01">
        <w:rPr>
          <w:rFonts w:ascii="Times New Roman" w:eastAsia="Times New Roman" w:hAnsi="Times New Roman"/>
          <w:color w:val="000000"/>
          <w:kern w:val="36"/>
          <w:sz w:val="24"/>
          <w:lang w:val="es-MX"/>
        </w:rPr>
        <w:t>La parálisis cerebral no es curable,</w:t>
      </w:r>
      <w:r w:rsidR="00DC0095" w:rsidRPr="00DE1B01">
        <w:rPr>
          <w:rFonts w:ascii="Times New Roman" w:eastAsia="Times New Roman" w:hAnsi="Times New Roman"/>
          <w:color w:val="000000"/>
          <w:kern w:val="36"/>
          <w:sz w:val="24"/>
          <w:lang w:val="es-MX"/>
        </w:rPr>
        <w:t xml:space="preserve"> pero los síntomas de la PC</w:t>
      </w:r>
      <w:r w:rsidRPr="00DE1B01">
        <w:rPr>
          <w:rFonts w:ascii="Times New Roman" w:eastAsia="Times New Roman" w:hAnsi="Times New Roman"/>
          <w:color w:val="000000"/>
          <w:kern w:val="36"/>
          <w:sz w:val="24"/>
          <w:lang w:val="es-MX"/>
        </w:rPr>
        <w:t xml:space="preserve"> se puede</w:t>
      </w:r>
      <w:r w:rsidR="00DC0095" w:rsidRPr="00DE1B01">
        <w:rPr>
          <w:rFonts w:ascii="Times New Roman" w:eastAsia="Times New Roman" w:hAnsi="Times New Roman"/>
          <w:color w:val="000000"/>
          <w:kern w:val="36"/>
          <w:sz w:val="24"/>
          <w:lang w:val="es-MX"/>
        </w:rPr>
        <w:t>n</w:t>
      </w:r>
      <w:r w:rsidRPr="00DE1B01">
        <w:rPr>
          <w:rFonts w:ascii="Times New Roman" w:eastAsia="Times New Roman" w:hAnsi="Times New Roman"/>
          <w:color w:val="000000"/>
          <w:kern w:val="36"/>
          <w:sz w:val="24"/>
          <w:lang w:val="es-MX"/>
        </w:rPr>
        <w:t xml:space="preserve"> gestionar.</w:t>
      </w:r>
      <w:r w:rsidRPr="00DE1B01">
        <w:rPr>
          <w:rFonts w:eastAsia="Times New Roman"/>
          <w:color w:val="000000"/>
          <w:kern w:val="36"/>
          <w:lang w:val="es-MX"/>
        </w:rPr>
        <w:t> </w:t>
      </w:r>
      <w:r w:rsidRPr="00DE1B01">
        <w:rPr>
          <w:rFonts w:ascii="Times New Roman" w:eastAsia="Times New Roman" w:hAnsi="Times New Roman"/>
          <w:color w:val="000000"/>
          <w:kern w:val="36"/>
          <w:sz w:val="24"/>
          <w:lang w:val="es-MX"/>
        </w:rPr>
        <w:t>Existen diferentes tratamientos que pueden hacer que</w:t>
      </w:r>
      <w:r w:rsidR="00DC0095" w:rsidRPr="00DE1B01">
        <w:rPr>
          <w:rFonts w:ascii="Times New Roman" w:eastAsia="Times New Roman" w:hAnsi="Times New Roman"/>
          <w:color w:val="000000"/>
          <w:kern w:val="36"/>
          <w:sz w:val="24"/>
          <w:lang w:val="es-MX"/>
        </w:rPr>
        <w:t xml:space="preserve"> sea más fácil para un niño y así</w:t>
      </w:r>
      <w:r w:rsidRPr="00DE1B01">
        <w:rPr>
          <w:rFonts w:ascii="Times New Roman" w:eastAsia="Times New Roman" w:hAnsi="Times New Roman"/>
          <w:color w:val="000000"/>
          <w:kern w:val="36"/>
          <w:sz w:val="24"/>
          <w:lang w:val="es-MX"/>
        </w:rPr>
        <w:t xml:space="preserve"> disfrutar de actividades en el hogar, en la escuela y en la comunidad.</w:t>
      </w:r>
    </w:p>
    <w:p w:rsidR="00402C5F" w:rsidRPr="00DE1B01" w:rsidRDefault="00DC0095" w:rsidP="00402C5F">
      <w:pPr>
        <w:spacing w:before="100" w:after="100" w:line="240" w:lineRule="atLeast"/>
        <w:outlineLvl w:val="0"/>
        <w:rPr>
          <w:rFonts w:eastAsia="Times New Roman"/>
          <w:color w:val="000000"/>
          <w:kern w:val="36"/>
          <w:lang w:val="es-MX"/>
        </w:rPr>
      </w:pPr>
      <w:r w:rsidRPr="00DE1B01">
        <w:rPr>
          <w:rFonts w:ascii="Times New Roman" w:eastAsia="Times New Roman" w:hAnsi="Times New Roman"/>
          <w:color w:val="000000"/>
          <w:kern w:val="36"/>
          <w:sz w:val="24"/>
          <w:lang w:val="es-MX"/>
        </w:rPr>
        <w:t>Los niños con PC</w:t>
      </w:r>
      <w:r w:rsidR="00402C5F" w:rsidRPr="00DE1B01">
        <w:rPr>
          <w:rFonts w:ascii="Times New Roman" w:eastAsia="Times New Roman" w:hAnsi="Times New Roman"/>
          <w:color w:val="000000"/>
          <w:kern w:val="36"/>
          <w:sz w:val="24"/>
          <w:lang w:val="es-MX"/>
        </w:rPr>
        <w:t xml:space="preserve"> también pueden tener otros problemas, tales como:</w:t>
      </w:r>
    </w:p>
    <w:p w:rsidR="00402C5F" w:rsidRPr="00DE1B01" w:rsidRDefault="00402C5F" w:rsidP="00402C5F">
      <w:pPr>
        <w:numPr>
          <w:ilvl w:val="0"/>
          <w:numId w:val="1"/>
        </w:numPr>
        <w:spacing w:after="0" w:line="240" w:lineRule="atLeast"/>
        <w:ind w:firstLine="0"/>
        <w:outlineLvl w:val="0"/>
        <w:rPr>
          <w:rFonts w:eastAsia="Times New Roman"/>
          <w:color w:val="000000"/>
          <w:kern w:val="36"/>
          <w:lang w:val="es-MX"/>
        </w:rPr>
      </w:pPr>
      <w:r w:rsidRPr="00DE1B01">
        <w:rPr>
          <w:rFonts w:ascii="Times New Roman" w:eastAsia="Times New Roman" w:hAnsi="Times New Roman"/>
          <w:color w:val="000000"/>
          <w:kern w:val="36"/>
          <w:sz w:val="24"/>
          <w:lang w:val="es-MX"/>
        </w:rPr>
        <w:t>Retrasos del habla y del lenguaje</w:t>
      </w:r>
    </w:p>
    <w:p w:rsidR="00402C5F" w:rsidRPr="00DE1B01" w:rsidRDefault="00402C5F" w:rsidP="00402C5F">
      <w:pPr>
        <w:numPr>
          <w:ilvl w:val="0"/>
          <w:numId w:val="2"/>
        </w:numPr>
        <w:spacing w:after="0" w:line="240" w:lineRule="atLeast"/>
        <w:ind w:firstLine="0"/>
        <w:outlineLvl w:val="0"/>
        <w:rPr>
          <w:rFonts w:eastAsia="Times New Roman"/>
          <w:color w:val="000000"/>
          <w:kern w:val="36"/>
          <w:lang w:val="es-MX"/>
        </w:rPr>
      </w:pPr>
      <w:r w:rsidRPr="00DE1B01">
        <w:rPr>
          <w:rFonts w:ascii="Times New Roman" w:eastAsia="Times New Roman" w:hAnsi="Times New Roman"/>
          <w:color w:val="000000"/>
          <w:kern w:val="36"/>
          <w:sz w:val="24"/>
          <w:lang w:val="es-MX"/>
        </w:rPr>
        <w:t>Problemas con el razonamiento</w:t>
      </w:r>
    </w:p>
    <w:p w:rsidR="00402C5F" w:rsidRPr="00DE1B01" w:rsidRDefault="00402C5F" w:rsidP="00402C5F">
      <w:pPr>
        <w:numPr>
          <w:ilvl w:val="0"/>
          <w:numId w:val="3"/>
        </w:numPr>
        <w:spacing w:after="0" w:line="240" w:lineRule="atLeast"/>
        <w:ind w:firstLine="0"/>
        <w:outlineLvl w:val="0"/>
        <w:rPr>
          <w:rFonts w:eastAsia="Times New Roman"/>
          <w:color w:val="000000"/>
          <w:kern w:val="36"/>
          <w:lang w:val="es-MX"/>
        </w:rPr>
      </w:pPr>
      <w:r w:rsidRPr="00DE1B01">
        <w:rPr>
          <w:rFonts w:ascii="Times New Roman" w:eastAsia="Times New Roman" w:hAnsi="Times New Roman"/>
          <w:color w:val="000000"/>
          <w:kern w:val="36"/>
          <w:sz w:val="24"/>
          <w:lang w:val="es-MX"/>
        </w:rPr>
        <w:t>Epilepsia</w:t>
      </w:r>
    </w:p>
    <w:p w:rsidR="00402C5F" w:rsidRPr="00DE1B01" w:rsidRDefault="00402C5F" w:rsidP="00402C5F">
      <w:pPr>
        <w:numPr>
          <w:ilvl w:val="0"/>
          <w:numId w:val="4"/>
        </w:numPr>
        <w:spacing w:after="0" w:line="240" w:lineRule="atLeast"/>
        <w:ind w:firstLine="0"/>
        <w:outlineLvl w:val="0"/>
        <w:rPr>
          <w:rFonts w:eastAsia="Times New Roman"/>
          <w:color w:val="000000"/>
          <w:kern w:val="36"/>
          <w:lang w:val="es-MX"/>
        </w:rPr>
      </w:pPr>
      <w:r w:rsidRPr="00DE1B01">
        <w:rPr>
          <w:rFonts w:ascii="Times New Roman" w:eastAsia="Times New Roman" w:hAnsi="Times New Roman"/>
          <w:color w:val="000000"/>
          <w:kern w:val="36"/>
          <w:sz w:val="24"/>
          <w:lang w:val="es-MX"/>
        </w:rPr>
        <w:t>Problemas con la visión</w:t>
      </w:r>
    </w:p>
    <w:p w:rsidR="00402C5F" w:rsidRPr="00DE1B01" w:rsidRDefault="00402C5F" w:rsidP="00402C5F">
      <w:pPr>
        <w:spacing w:before="100" w:after="100" w:line="240" w:lineRule="atLeast"/>
        <w:outlineLvl w:val="0"/>
        <w:rPr>
          <w:rFonts w:eastAsia="Times New Roman"/>
          <w:color w:val="000000"/>
          <w:kern w:val="36"/>
          <w:lang w:val="es-MX"/>
        </w:rPr>
      </w:pPr>
      <w:r w:rsidRPr="00DE1B01">
        <w:rPr>
          <w:rFonts w:ascii="Times New Roman" w:eastAsia="Times New Roman" w:hAnsi="Times New Roman"/>
          <w:color w:val="000000"/>
          <w:kern w:val="36"/>
          <w:sz w:val="24"/>
          <w:lang w:val="es-MX"/>
        </w:rPr>
        <w:t xml:space="preserve">Sin embargo, alguien con parálisis cerebral puede </w:t>
      </w:r>
      <w:r w:rsidR="00DC0095" w:rsidRPr="00DE1B01">
        <w:rPr>
          <w:rFonts w:ascii="Times New Roman" w:eastAsia="Times New Roman" w:hAnsi="Times New Roman"/>
          <w:color w:val="000000"/>
          <w:kern w:val="36"/>
          <w:sz w:val="24"/>
          <w:lang w:val="es-MX"/>
        </w:rPr>
        <w:t xml:space="preserve">no </w:t>
      </w:r>
      <w:r w:rsidRPr="00DE1B01">
        <w:rPr>
          <w:rFonts w:ascii="Times New Roman" w:eastAsia="Times New Roman" w:hAnsi="Times New Roman"/>
          <w:color w:val="000000"/>
          <w:kern w:val="36"/>
          <w:sz w:val="24"/>
          <w:lang w:val="es-MX"/>
        </w:rPr>
        <w:t>tener ninguna de estas cuestiones</w:t>
      </w:r>
      <w:r w:rsidR="00DC0095" w:rsidRPr="00DE1B01">
        <w:rPr>
          <w:rFonts w:ascii="Times New Roman" w:eastAsia="Times New Roman" w:hAnsi="Times New Roman"/>
          <w:color w:val="000000"/>
          <w:kern w:val="36"/>
          <w:sz w:val="24"/>
          <w:lang w:val="es-MX"/>
        </w:rPr>
        <w:t xml:space="preserve"> antes mencionadas.</w:t>
      </w:r>
    </w:p>
    <w:p w:rsidR="00402C5F" w:rsidRPr="00DE1B01" w:rsidRDefault="00402C5F" w:rsidP="00402C5F">
      <w:pPr>
        <w:spacing w:before="100" w:after="100" w:line="240" w:lineRule="atLeast"/>
        <w:outlineLvl w:val="0"/>
        <w:rPr>
          <w:rFonts w:eastAsia="Times New Roman"/>
          <w:color w:val="000000"/>
          <w:kern w:val="36"/>
          <w:lang w:val="es-MX"/>
        </w:rPr>
      </w:pPr>
      <w:r w:rsidRPr="00DE1B01">
        <w:rPr>
          <w:rFonts w:ascii="Times New Roman" w:eastAsia="Times New Roman" w:hAnsi="Times New Roman"/>
          <w:color w:val="000000"/>
          <w:kern w:val="36"/>
          <w:sz w:val="24"/>
          <w:lang w:val="es-MX"/>
        </w:rPr>
        <w:t>Los niños con parálisis cerebral serán más propensos a ten</w:t>
      </w:r>
      <w:r w:rsidR="00DC0095" w:rsidRPr="00DE1B01">
        <w:rPr>
          <w:rFonts w:ascii="Times New Roman" w:eastAsia="Times New Roman" w:hAnsi="Times New Roman"/>
          <w:color w:val="000000"/>
          <w:kern w:val="36"/>
          <w:sz w:val="24"/>
          <w:lang w:val="es-MX"/>
        </w:rPr>
        <w:t>er una</w:t>
      </w:r>
      <w:r w:rsidRPr="00DE1B01">
        <w:rPr>
          <w:rFonts w:ascii="Times New Roman" w:eastAsia="Times New Roman" w:hAnsi="Times New Roman"/>
          <w:color w:val="000000"/>
          <w:kern w:val="36"/>
          <w:sz w:val="24"/>
          <w:lang w:val="es-MX"/>
        </w:rPr>
        <w:t xml:space="preserve"> mejor calidad de v</w:t>
      </w:r>
      <w:r w:rsidR="00DC0095" w:rsidRPr="00DE1B01">
        <w:rPr>
          <w:rFonts w:ascii="Times New Roman" w:eastAsia="Times New Roman" w:hAnsi="Times New Roman"/>
          <w:color w:val="000000"/>
          <w:kern w:val="36"/>
          <w:sz w:val="24"/>
          <w:lang w:val="es-MX"/>
        </w:rPr>
        <w:t>ida si se diagnostican y obtienen un</w:t>
      </w:r>
      <w:r w:rsidRPr="00DE1B01">
        <w:rPr>
          <w:rFonts w:ascii="Times New Roman" w:eastAsia="Times New Roman" w:hAnsi="Times New Roman"/>
          <w:color w:val="000000"/>
          <w:kern w:val="36"/>
          <w:sz w:val="24"/>
          <w:lang w:val="es-MX"/>
        </w:rPr>
        <w:t xml:space="preserve"> tratamiento temprano.</w:t>
      </w:r>
    </w:p>
    <w:p w:rsidR="00542194" w:rsidRDefault="00DC0095" w:rsidP="00542194">
      <w:pPr>
        <w:spacing w:before="200" w:after="0" w:line="260" w:lineRule="atLeast"/>
        <w:outlineLvl w:val="2"/>
        <w:rPr>
          <w:rFonts w:ascii="Cambria" w:eastAsia="Times New Roman" w:hAnsi="Cambria"/>
          <w:b/>
          <w:bCs/>
          <w:color w:val="4F81BD"/>
          <w:lang w:val="es-MX"/>
        </w:rPr>
      </w:pPr>
      <w:r w:rsidRPr="00DE1B01">
        <w:rPr>
          <w:rFonts w:ascii="Cambria" w:eastAsia="Times New Roman" w:hAnsi="Cambria"/>
          <w:b/>
          <w:bCs/>
          <w:color w:val="4F81BD"/>
          <w:lang w:val="es-MX"/>
        </w:rPr>
        <w:t>Causas de la Parálisis C</w:t>
      </w:r>
      <w:r w:rsidR="00402C5F" w:rsidRPr="00DE1B01">
        <w:rPr>
          <w:rFonts w:ascii="Cambria" w:eastAsia="Times New Roman" w:hAnsi="Cambria"/>
          <w:b/>
          <w:bCs/>
          <w:color w:val="4F81BD"/>
          <w:lang w:val="es-MX"/>
        </w:rPr>
        <w:t>erebral</w:t>
      </w:r>
      <w:r w:rsidR="00542194">
        <w:rPr>
          <w:rFonts w:ascii="Cambria" w:eastAsia="Times New Roman" w:hAnsi="Cambria"/>
          <w:b/>
          <w:bCs/>
          <w:color w:val="4F81BD"/>
          <w:lang w:val="es-MX"/>
        </w:rPr>
        <w:t xml:space="preserve"> </w:t>
      </w:r>
    </w:p>
    <w:p w:rsidR="00402C5F" w:rsidRPr="00542194" w:rsidRDefault="00402C5F" w:rsidP="00542194">
      <w:pPr>
        <w:spacing w:before="200" w:after="0" w:line="260" w:lineRule="atLeast"/>
        <w:outlineLvl w:val="2"/>
        <w:rPr>
          <w:rFonts w:ascii="Cambria" w:eastAsia="Times New Roman" w:hAnsi="Cambria"/>
          <w:b/>
          <w:bCs/>
          <w:color w:val="4F81BD"/>
          <w:lang w:val="es-MX"/>
        </w:rPr>
      </w:pPr>
      <w:r w:rsidRPr="00DE1B01">
        <w:rPr>
          <w:rFonts w:ascii="Times New Roman" w:eastAsia="Times New Roman" w:hAnsi="Times New Roman"/>
          <w:color w:val="000000"/>
          <w:kern w:val="36"/>
          <w:sz w:val="24"/>
          <w:lang w:val="es-MX"/>
        </w:rPr>
        <w:t>P</w:t>
      </w:r>
      <w:r w:rsidR="00542194">
        <w:rPr>
          <w:rFonts w:ascii="Times New Roman" w:eastAsia="Times New Roman" w:hAnsi="Times New Roman"/>
          <w:color w:val="000000"/>
          <w:kern w:val="36"/>
          <w:sz w:val="24"/>
          <w:lang w:val="es-MX"/>
        </w:rPr>
        <w:t>C</w:t>
      </w:r>
      <w:r w:rsidRPr="00DE1B01">
        <w:rPr>
          <w:rFonts w:ascii="Times New Roman" w:eastAsia="Times New Roman" w:hAnsi="Times New Roman"/>
          <w:color w:val="000000"/>
          <w:kern w:val="36"/>
          <w:sz w:val="24"/>
          <w:lang w:val="es-MX"/>
        </w:rPr>
        <w:t xml:space="preserve"> es la discapacidad física más común en los niños.</w:t>
      </w:r>
      <w:r w:rsidRPr="00DE1B01">
        <w:rPr>
          <w:rFonts w:eastAsia="Times New Roman"/>
          <w:color w:val="000000"/>
          <w:kern w:val="36"/>
          <w:lang w:val="es-MX"/>
        </w:rPr>
        <w:t> </w:t>
      </w:r>
      <w:r w:rsidRPr="00DE1B01">
        <w:rPr>
          <w:rFonts w:ascii="Times New Roman" w:eastAsia="Times New Roman" w:hAnsi="Times New Roman"/>
          <w:color w:val="000000"/>
          <w:kern w:val="36"/>
          <w:sz w:val="24"/>
          <w:lang w:val="es-MX"/>
        </w:rPr>
        <w:t xml:space="preserve">Puede ser </w:t>
      </w:r>
      <w:r w:rsidR="000909D7" w:rsidRPr="00DE1B01">
        <w:rPr>
          <w:rFonts w:ascii="Times New Roman" w:eastAsia="Times New Roman" w:hAnsi="Times New Roman"/>
          <w:color w:val="000000"/>
          <w:kern w:val="36"/>
          <w:sz w:val="24"/>
          <w:lang w:val="es-MX"/>
        </w:rPr>
        <w:t>causada</w:t>
      </w:r>
      <w:r w:rsidRPr="00DE1B01">
        <w:rPr>
          <w:rFonts w:ascii="Times New Roman" w:eastAsia="Times New Roman" w:hAnsi="Times New Roman"/>
          <w:color w:val="000000"/>
          <w:kern w:val="36"/>
          <w:sz w:val="24"/>
          <w:lang w:val="es-MX"/>
        </w:rPr>
        <w:t xml:space="preserve"> por:</w:t>
      </w:r>
    </w:p>
    <w:p w:rsidR="00DC0095" w:rsidRPr="00DE1B01" w:rsidRDefault="00402C5F" w:rsidP="00402C5F">
      <w:pPr>
        <w:numPr>
          <w:ilvl w:val="0"/>
          <w:numId w:val="6"/>
        </w:numPr>
        <w:spacing w:after="0" w:line="240" w:lineRule="atLeast"/>
        <w:ind w:firstLine="0"/>
        <w:outlineLvl w:val="0"/>
        <w:rPr>
          <w:rFonts w:eastAsia="Times New Roman"/>
          <w:color w:val="000000"/>
          <w:kern w:val="36"/>
          <w:lang w:val="es-MX"/>
        </w:rPr>
      </w:pPr>
      <w:r w:rsidRPr="00DE1B01">
        <w:rPr>
          <w:rFonts w:ascii="Times New Roman" w:eastAsia="Times New Roman" w:hAnsi="Times New Roman"/>
          <w:color w:val="000000"/>
          <w:kern w:val="36"/>
          <w:sz w:val="24"/>
          <w:lang w:val="es-MX"/>
        </w:rPr>
        <w:t>Sangrado en el cerebro debido a la prematuridad</w:t>
      </w:r>
      <w:r w:rsidR="00DC0095" w:rsidRPr="00DE1B01">
        <w:rPr>
          <w:rFonts w:ascii="Times New Roman" w:eastAsia="Times New Roman" w:hAnsi="Times New Roman"/>
          <w:color w:val="000000"/>
          <w:kern w:val="36"/>
          <w:sz w:val="24"/>
          <w:lang w:val="es-MX"/>
        </w:rPr>
        <w:t xml:space="preserve"> al nacer</w:t>
      </w:r>
    </w:p>
    <w:p w:rsidR="00402C5F" w:rsidRPr="00DE1B01" w:rsidRDefault="00402C5F" w:rsidP="00DC0095">
      <w:pPr>
        <w:numPr>
          <w:ilvl w:val="0"/>
          <w:numId w:val="6"/>
        </w:numPr>
        <w:spacing w:after="0" w:line="240" w:lineRule="atLeast"/>
        <w:ind w:firstLine="0"/>
        <w:outlineLvl w:val="0"/>
        <w:rPr>
          <w:rFonts w:eastAsia="Times New Roman"/>
          <w:color w:val="000000"/>
          <w:kern w:val="36"/>
          <w:lang w:val="es-MX"/>
        </w:rPr>
      </w:pPr>
      <w:r w:rsidRPr="00DE1B01">
        <w:rPr>
          <w:rFonts w:ascii="Times New Roman" w:eastAsia="Times New Roman" w:hAnsi="Times New Roman"/>
          <w:color w:val="000000"/>
          <w:kern w:val="36"/>
          <w:sz w:val="24"/>
          <w:lang w:val="es-MX"/>
        </w:rPr>
        <w:t>Malformaciones en el desarrollo del cerebro</w:t>
      </w:r>
      <w:r w:rsidR="00DC0095" w:rsidRPr="00DE1B01">
        <w:rPr>
          <w:rFonts w:ascii="Times New Roman" w:eastAsia="Times New Roman" w:hAnsi="Times New Roman"/>
          <w:color w:val="000000"/>
          <w:kern w:val="36"/>
          <w:sz w:val="24"/>
          <w:lang w:val="es-MX"/>
        </w:rPr>
        <w:t>, durante el embaraz</w:t>
      </w:r>
      <w:r w:rsidR="00DC0095" w:rsidRPr="00DE1B01">
        <w:rPr>
          <w:rFonts w:eastAsia="Times New Roman"/>
          <w:color w:val="000000"/>
          <w:kern w:val="36"/>
          <w:lang w:val="es-MX"/>
        </w:rPr>
        <w:t>o</w:t>
      </w:r>
    </w:p>
    <w:p w:rsidR="00402C5F" w:rsidRPr="00DE1B01" w:rsidRDefault="00402C5F" w:rsidP="00402C5F">
      <w:pPr>
        <w:numPr>
          <w:ilvl w:val="0"/>
          <w:numId w:val="8"/>
        </w:numPr>
        <w:spacing w:after="0" w:line="240" w:lineRule="atLeast"/>
        <w:ind w:firstLine="0"/>
        <w:outlineLvl w:val="0"/>
        <w:rPr>
          <w:rFonts w:eastAsia="Times New Roman"/>
          <w:color w:val="000000"/>
          <w:kern w:val="36"/>
          <w:lang w:val="es-MX"/>
        </w:rPr>
      </w:pPr>
      <w:r w:rsidRPr="00DE1B01">
        <w:rPr>
          <w:rFonts w:ascii="Times New Roman" w:eastAsia="Times New Roman" w:hAnsi="Times New Roman"/>
          <w:color w:val="000000"/>
          <w:kern w:val="36"/>
          <w:sz w:val="24"/>
          <w:lang w:val="es-MX"/>
        </w:rPr>
        <w:t>Abuso que daña el cerebro</w:t>
      </w:r>
      <w:r w:rsidR="00DC0095" w:rsidRPr="00DE1B01">
        <w:rPr>
          <w:rFonts w:ascii="Times New Roman" w:eastAsia="Times New Roman" w:hAnsi="Times New Roman"/>
          <w:color w:val="000000"/>
          <w:kern w:val="36"/>
          <w:sz w:val="24"/>
          <w:lang w:val="es-MX"/>
        </w:rPr>
        <w:t>, durante el embarazo</w:t>
      </w:r>
    </w:p>
    <w:p w:rsidR="00DC0095" w:rsidRPr="00DE1B01" w:rsidRDefault="00402C5F" w:rsidP="00402C5F">
      <w:pPr>
        <w:numPr>
          <w:ilvl w:val="0"/>
          <w:numId w:val="9"/>
        </w:numPr>
        <w:spacing w:after="0" w:line="240" w:lineRule="atLeast"/>
        <w:ind w:firstLine="0"/>
        <w:outlineLvl w:val="0"/>
        <w:rPr>
          <w:rFonts w:eastAsia="Times New Roman"/>
          <w:color w:val="000000"/>
          <w:kern w:val="36"/>
          <w:lang w:val="es-MX"/>
        </w:rPr>
      </w:pPr>
      <w:r w:rsidRPr="00DE1B01">
        <w:rPr>
          <w:rFonts w:ascii="Times New Roman" w:eastAsia="Times New Roman" w:hAnsi="Times New Roman"/>
          <w:color w:val="000000"/>
          <w:kern w:val="36"/>
          <w:sz w:val="24"/>
          <w:lang w:val="es-MX"/>
        </w:rPr>
        <w:t xml:space="preserve">Cualquier otro evento </w:t>
      </w:r>
      <w:r w:rsidR="000909D7" w:rsidRPr="00DE1B01">
        <w:rPr>
          <w:rFonts w:ascii="Times New Roman" w:eastAsia="Times New Roman" w:hAnsi="Times New Roman"/>
          <w:color w:val="000000"/>
          <w:kern w:val="36"/>
          <w:sz w:val="24"/>
          <w:lang w:val="es-MX"/>
        </w:rPr>
        <w:t>que cambie</w:t>
      </w:r>
      <w:r w:rsidRPr="00DE1B01">
        <w:rPr>
          <w:rFonts w:ascii="Times New Roman" w:eastAsia="Times New Roman" w:hAnsi="Times New Roman"/>
          <w:color w:val="000000"/>
          <w:kern w:val="36"/>
          <w:sz w:val="24"/>
          <w:lang w:val="es-MX"/>
        </w:rPr>
        <w:t xml:space="preserve"> la forma en que el cerebro controla el </w:t>
      </w:r>
      <w:r w:rsidR="00DC0095" w:rsidRPr="00DE1B01">
        <w:rPr>
          <w:rFonts w:ascii="Times New Roman" w:eastAsia="Times New Roman" w:hAnsi="Times New Roman"/>
          <w:color w:val="000000"/>
          <w:kern w:val="36"/>
          <w:sz w:val="24"/>
          <w:lang w:val="es-MX"/>
        </w:rPr>
        <w:t xml:space="preserve">                                               </w:t>
      </w:r>
    </w:p>
    <w:p w:rsidR="00024339" w:rsidRPr="00DE1B01" w:rsidRDefault="00DC0095" w:rsidP="00DC0095">
      <w:pPr>
        <w:spacing w:after="0" w:line="240" w:lineRule="atLeast"/>
        <w:ind w:left="720"/>
        <w:outlineLvl w:val="0"/>
        <w:rPr>
          <w:rFonts w:eastAsia="Times New Roman"/>
          <w:color w:val="000000"/>
          <w:kern w:val="36"/>
          <w:lang w:val="es-MX"/>
        </w:rPr>
      </w:pPr>
      <w:r w:rsidRPr="00DE1B01">
        <w:rPr>
          <w:rFonts w:ascii="Times New Roman" w:eastAsia="Times New Roman" w:hAnsi="Times New Roman"/>
          <w:color w:val="000000"/>
          <w:kern w:val="36"/>
          <w:sz w:val="24"/>
          <w:lang w:val="es-MX"/>
        </w:rPr>
        <w:t xml:space="preserve">             </w:t>
      </w:r>
      <w:r w:rsidR="00DE1B01" w:rsidRPr="00DE1B01">
        <w:rPr>
          <w:rFonts w:ascii="Times New Roman" w:eastAsia="Times New Roman" w:hAnsi="Times New Roman"/>
          <w:color w:val="000000"/>
          <w:kern w:val="36"/>
          <w:sz w:val="24"/>
          <w:lang w:val="es-MX"/>
        </w:rPr>
        <w:t>M</w:t>
      </w:r>
      <w:r w:rsidR="00402C5F" w:rsidRPr="00DE1B01">
        <w:rPr>
          <w:rFonts w:ascii="Times New Roman" w:eastAsia="Times New Roman" w:hAnsi="Times New Roman"/>
          <w:color w:val="000000"/>
          <w:kern w:val="36"/>
          <w:sz w:val="24"/>
          <w:lang w:val="es-MX"/>
        </w:rPr>
        <w:t>ovimiento</w:t>
      </w:r>
      <w:r w:rsidR="00C25A06">
        <w:rPr>
          <w:rFonts w:ascii="Times New Roman" w:eastAsia="Times New Roman" w:hAnsi="Times New Roman"/>
          <w:color w:val="000000"/>
          <w:kern w:val="36"/>
          <w:sz w:val="24"/>
          <w:lang w:val="es-MX"/>
        </w:rPr>
        <w:t>.</w:t>
      </w:r>
    </w:p>
    <w:p w:rsidR="00402C5F" w:rsidRPr="00DE1B01" w:rsidRDefault="000909D7" w:rsidP="00402C5F">
      <w:pPr>
        <w:spacing w:before="200" w:after="0" w:line="260" w:lineRule="atLeast"/>
        <w:outlineLvl w:val="2"/>
        <w:rPr>
          <w:rFonts w:ascii="Cambria" w:eastAsia="Times New Roman" w:hAnsi="Cambria"/>
          <w:b/>
          <w:bCs/>
          <w:color w:val="4F81BD"/>
          <w:lang w:val="es-MX"/>
        </w:rPr>
      </w:pPr>
      <w:r w:rsidRPr="00DE1B01">
        <w:rPr>
          <w:rFonts w:ascii="Cambria" w:eastAsia="Times New Roman" w:hAnsi="Cambria"/>
          <w:b/>
          <w:bCs/>
          <w:color w:val="4F81BD"/>
          <w:lang w:val="es-MX"/>
        </w:rPr>
        <w:t>Los síntomas de la Parálisis C</w:t>
      </w:r>
      <w:r w:rsidR="00402C5F" w:rsidRPr="00DE1B01">
        <w:rPr>
          <w:rFonts w:ascii="Cambria" w:eastAsia="Times New Roman" w:hAnsi="Cambria"/>
          <w:b/>
          <w:bCs/>
          <w:color w:val="4F81BD"/>
          <w:lang w:val="es-MX"/>
        </w:rPr>
        <w:t>erebral</w:t>
      </w:r>
    </w:p>
    <w:p w:rsidR="00402C5F" w:rsidRPr="00DE1B01" w:rsidRDefault="000909D7" w:rsidP="00402C5F">
      <w:pPr>
        <w:spacing w:before="100" w:after="100" w:line="240" w:lineRule="atLeast"/>
        <w:outlineLvl w:val="0"/>
        <w:rPr>
          <w:rFonts w:eastAsia="Times New Roman"/>
          <w:color w:val="000000"/>
          <w:kern w:val="36"/>
          <w:lang w:val="es-MX"/>
        </w:rPr>
      </w:pPr>
      <w:r w:rsidRPr="00DE1B01">
        <w:rPr>
          <w:rFonts w:ascii="Times New Roman" w:eastAsia="Times New Roman" w:hAnsi="Times New Roman"/>
          <w:color w:val="000000"/>
          <w:kern w:val="36"/>
          <w:sz w:val="24"/>
          <w:lang w:val="es-MX"/>
        </w:rPr>
        <w:t>La Parálisis C</w:t>
      </w:r>
      <w:r w:rsidR="00402C5F" w:rsidRPr="00DE1B01">
        <w:rPr>
          <w:rFonts w:ascii="Times New Roman" w:eastAsia="Times New Roman" w:hAnsi="Times New Roman"/>
          <w:color w:val="000000"/>
          <w:kern w:val="36"/>
          <w:sz w:val="24"/>
          <w:lang w:val="es-MX"/>
        </w:rPr>
        <w:t>erebral puede tener una amplia variedad de síntomas, incluyendo:</w:t>
      </w:r>
    </w:p>
    <w:p w:rsidR="00402C5F" w:rsidRPr="00DE1B01" w:rsidRDefault="00402C5F" w:rsidP="00402C5F">
      <w:pPr>
        <w:numPr>
          <w:ilvl w:val="0"/>
          <w:numId w:val="10"/>
        </w:numPr>
        <w:spacing w:after="0" w:line="240" w:lineRule="atLeast"/>
        <w:ind w:firstLine="0"/>
        <w:outlineLvl w:val="0"/>
        <w:rPr>
          <w:rFonts w:eastAsia="Times New Roman"/>
          <w:color w:val="000000"/>
          <w:kern w:val="36"/>
          <w:lang w:val="es-MX"/>
        </w:rPr>
      </w:pPr>
      <w:r w:rsidRPr="00DE1B01">
        <w:rPr>
          <w:rFonts w:ascii="Times New Roman" w:eastAsia="Times New Roman" w:hAnsi="Times New Roman"/>
          <w:color w:val="000000"/>
          <w:kern w:val="36"/>
          <w:sz w:val="24"/>
          <w:lang w:val="es-MX"/>
        </w:rPr>
        <w:t>Los músculos tensos (espasticidad)</w:t>
      </w:r>
    </w:p>
    <w:p w:rsidR="00402C5F" w:rsidRPr="00DE1B01" w:rsidRDefault="00402C5F" w:rsidP="00402C5F">
      <w:pPr>
        <w:numPr>
          <w:ilvl w:val="0"/>
          <w:numId w:val="11"/>
        </w:numPr>
        <w:spacing w:after="0" w:line="240" w:lineRule="atLeast"/>
        <w:ind w:firstLine="0"/>
        <w:outlineLvl w:val="0"/>
        <w:rPr>
          <w:rFonts w:eastAsia="Times New Roman"/>
          <w:color w:val="000000"/>
          <w:kern w:val="36"/>
          <w:lang w:val="es-MX"/>
        </w:rPr>
      </w:pPr>
      <w:r w:rsidRPr="00DE1B01">
        <w:rPr>
          <w:rFonts w:ascii="Times New Roman" w:eastAsia="Times New Roman" w:hAnsi="Times New Roman"/>
          <w:color w:val="000000"/>
          <w:kern w:val="36"/>
          <w:sz w:val="24"/>
          <w:lang w:val="es-MX"/>
        </w:rPr>
        <w:t>La debilidad en todo el cuerpo o sólo en una parte (un lado o piernas solamente)</w:t>
      </w:r>
    </w:p>
    <w:p w:rsidR="00402C5F" w:rsidRPr="00DE1B01" w:rsidRDefault="00402C5F" w:rsidP="00402C5F">
      <w:pPr>
        <w:numPr>
          <w:ilvl w:val="0"/>
          <w:numId w:val="12"/>
        </w:numPr>
        <w:spacing w:after="0" w:line="240" w:lineRule="atLeast"/>
        <w:ind w:firstLine="0"/>
        <w:outlineLvl w:val="0"/>
        <w:rPr>
          <w:rFonts w:eastAsia="Times New Roman"/>
          <w:color w:val="000000"/>
          <w:kern w:val="36"/>
          <w:lang w:val="es-MX"/>
        </w:rPr>
      </w:pPr>
      <w:r w:rsidRPr="00DE1B01">
        <w:rPr>
          <w:rFonts w:ascii="Times New Roman" w:eastAsia="Times New Roman" w:hAnsi="Times New Roman"/>
          <w:color w:val="000000"/>
          <w:kern w:val="36"/>
          <w:sz w:val="24"/>
          <w:lang w:val="es-MX"/>
        </w:rPr>
        <w:t>Control muscular o coordinación que pueda afectar:</w:t>
      </w:r>
    </w:p>
    <w:p w:rsidR="00402C5F" w:rsidRPr="00DE1B01" w:rsidRDefault="00DE1B01" w:rsidP="00402C5F">
      <w:pPr>
        <w:numPr>
          <w:ilvl w:val="1"/>
          <w:numId w:val="13"/>
        </w:numPr>
        <w:spacing w:after="0" w:line="240" w:lineRule="atLeast"/>
        <w:ind w:firstLine="0"/>
        <w:outlineLvl w:val="0"/>
        <w:rPr>
          <w:rFonts w:eastAsia="Times New Roman"/>
          <w:color w:val="000000"/>
          <w:kern w:val="36"/>
          <w:lang w:val="es-MX"/>
        </w:rPr>
      </w:pPr>
      <w:r>
        <w:rPr>
          <w:rFonts w:ascii="Times New Roman" w:eastAsia="Times New Roman" w:hAnsi="Times New Roman"/>
          <w:color w:val="000000"/>
          <w:kern w:val="36"/>
          <w:sz w:val="24"/>
          <w:lang w:val="es-MX"/>
        </w:rPr>
        <w:t>El c</w:t>
      </w:r>
      <w:r w:rsidR="00402C5F" w:rsidRPr="00DE1B01">
        <w:rPr>
          <w:rFonts w:ascii="Times New Roman" w:eastAsia="Times New Roman" w:hAnsi="Times New Roman"/>
          <w:color w:val="000000"/>
          <w:kern w:val="36"/>
          <w:sz w:val="24"/>
          <w:lang w:val="es-MX"/>
        </w:rPr>
        <w:t>aminar</w:t>
      </w:r>
    </w:p>
    <w:p w:rsidR="00402C5F" w:rsidRPr="00DE1B01" w:rsidRDefault="00402C5F" w:rsidP="00402C5F">
      <w:pPr>
        <w:numPr>
          <w:ilvl w:val="1"/>
          <w:numId w:val="14"/>
        </w:numPr>
        <w:spacing w:after="0" w:line="240" w:lineRule="atLeast"/>
        <w:ind w:firstLine="0"/>
        <w:outlineLvl w:val="0"/>
        <w:rPr>
          <w:rFonts w:eastAsia="Times New Roman"/>
          <w:color w:val="000000"/>
          <w:kern w:val="36"/>
          <w:lang w:val="es-MX"/>
        </w:rPr>
      </w:pPr>
      <w:r w:rsidRPr="00DE1B01">
        <w:rPr>
          <w:rFonts w:ascii="Times New Roman" w:eastAsia="Times New Roman" w:hAnsi="Times New Roman"/>
          <w:color w:val="000000"/>
          <w:kern w:val="36"/>
          <w:sz w:val="24"/>
          <w:lang w:val="es-MX"/>
        </w:rPr>
        <w:t>El uso de las manos o los dedos</w:t>
      </w:r>
    </w:p>
    <w:p w:rsidR="00402C5F" w:rsidRPr="00DE1B01" w:rsidRDefault="00402C5F" w:rsidP="00402C5F">
      <w:pPr>
        <w:numPr>
          <w:ilvl w:val="1"/>
          <w:numId w:val="15"/>
        </w:numPr>
        <w:spacing w:after="0" w:line="240" w:lineRule="atLeast"/>
        <w:ind w:firstLine="0"/>
        <w:outlineLvl w:val="0"/>
        <w:rPr>
          <w:rFonts w:eastAsia="Times New Roman"/>
          <w:color w:val="000000"/>
          <w:kern w:val="36"/>
          <w:lang w:val="es-MX"/>
        </w:rPr>
      </w:pPr>
      <w:r w:rsidRPr="00DE1B01">
        <w:rPr>
          <w:rFonts w:ascii="Times New Roman" w:eastAsia="Times New Roman" w:hAnsi="Times New Roman"/>
          <w:color w:val="000000"/>
          <w:kern w:val="36"/>
          <w:sz w:val="24"/>
          <w:lang w:val="es-MX"/>
        </w:rPr>
        <w:t>Equilibrio</w:t>
      </w:r>
    </w:p>
    <w:p w:rsidR="00402C5F" w:rsidRPr="00DE1B01" w:rsidRDefault="00402C5F" w:rsidP="00402C5F">
      <w:pPr>
        <w:numPr>
          <w:ilvl w:val="1"/>
          <w:numId w:val="16"/>
        </w:numPr>
        <w:spacing w:after="0" w:line="240" w:lineRule="atLeast"/>
        <w:ind w:firstLine="0"/>
        <w:outlineLvl w:val="0"/>
        <w:rPr>
          <w:rFonts w:eastAsia="Times New Roman"/>
          <w:color w:val="000000"/>
          <w:kern w:val="36"/>
          <w:lang w:val="es-MX"/>
        </w:rPr>
      </w:pPr>
      <w:r w:rsidRPr="00DE1B01">
        <w:rPr>
          <w:rFonts w:ascii="Times New Roman" w:eastAsia="Times New Roman" w:hAnsi="Times New Roman"/>
          <w:color w:val="000000"/>
          <w:kern w:val="36"/>
          <w:sz w:val="24"/>
          <w:lang w:val="es-MX"/>
        </w:rPr>
        <w:t>Habla</w:t>
      </w:r>
      <w:r w:rsidR="000909D7" w:rsidRPr="00DE1B01">
        <w:rPr>
          <w:rFonts w:ascii="Times New Roman" w:eastAsia="Times New Roman" w:hAnsi="Times New Roman"/>
          <w:color w:val="000000"/>
          <w:kern w:val="36"/>
          <w:sz w:val="24"/>
          <w:lang w:val="es-MX"/>
        </w:rPr>
        <w:t>r o tragar</w:t>
      </w:r>
    </w:p>
    <w:p w:rsidR="00402C5F" w:rsidRPr="00DE1B01" w:rsidRDefault="00402C5F" w:rsidP="00402C5F">
      <w:pPr>
        <w:numPr>
          <w:ilvl w:val="0"/>
          <w:numId w:val="17"/>
        </w:numPr>
        <w:spacing w:after="0" w:line="240" w:lineRule="atLeast"/>
        <w:ind w:firstLine="0"/>
        <w:outlineLvl w:val="0"/>
        <w:rPr>
          <w:rFonts w:eastAsia="Times New Roman"/>
          <w:color w:val="000000"/>
          <w:kern w:val="36"/>
          <w:lang w:val="es-MX"/>
        </w:rPr>
      </w:pPr>
      <w:r w:rsidRPr="00DE1B01">
        <w:rPr>
          <w:rFonts w:ascii="Times New Roman" w:eastAsia="Times New Roman" w:hAnsi="Times New Roman"/>
          <w:color w:val="000000"/>
          <w:kern w:val="36"/>
          <w:sz w:val="24"/>
          <w:lang w:val="es-MX"/>
        </w:rPr>
        <w:t>Patrones de movimientos inusuales</w:t>
      </w:r>
    </w:p>
    <w:p w:rsidR="00402C5F" w:rsidRPr="00DE1B01" w:rsidRDefault="00402C5F" w:rsidP="00402C5F">
      <w:pPr>
        <w:numPr>
          <w:ilvl w:val="0"/>
          <w:numId w:val="18"/>
        </w:numPr>
        <w:spacing w:after="0" w:line="240" w:lineRule="atLeast"/>
        <w:ind w:firstLine="0"/>
        <w:outlineLvl w:val="0"/>
        <w:rPr>
          <w:rFonts w:eastAsia="Times New Roman"/>
          <w:color w:val="000000"/>
          <w:kern w:val="36"/>
          <w:lang w:val="es-MX"/>
        </w:rPr>
      </w:pPr>
      <w:r w:rsidRPr="00DE1B01">
        <w:rPr>
          <w:rFonts w:ascii="Times New Roman" w:eastAsia="Times New Roman" w:hAnsi="Times New Roman"/>
          <w:color w:val="000000"/>
          <w:kern w:val="36"/>
          <w:sz w:val="24"/>
          <w:lang w:val="es-MX"/>
        </w:rPr>
        <w:t>Reflejos exagerados</w:t>
      </w:r>
    </w:p>
    <w:p w:rsidR="00402C5F" w:rsidRPr="00DE1B01" w:rsidRDefault="00402C5F" w:rsidP="00402C5F">
      <w:pPr>
        <w:numPr>
          <w:ilvl w:val="0"/>
          <w:numId w:val="19"/>
        </w:numPr>
        <w:spacing w:after="0" w:line="240" w:lineRule="atLeast"/>
        <w:ind w:firstLine="0"/>
        <w:outlineLvl w:val="0"/>
        <w:rPr>
          <w:rFonts w:eastAsia="Times New Roman"/>
          <w:color w:val="000000"/>
          <w:kern w:val="36"/>
          <w:lang w:val="es-MX"/>
        </w:rPr>
      </w:pPr>
      <w:r w:rsidRPr="00DE1B01">
        <w:rPr>
          <w:rFonts w:ascii="Times New Roman" w:eastAsia="Times New Roman" w:hAnsi="Times New Roman"/>
          <w:color w:val="000000"/>
          <w:kern w:val="36"/>
          <w:sz w:val="24"/>
          <w:lang w:val="es-MX"/>
        </w:rPr>
        <w:t>Espasmos musculares</w:t>
      </w:r>
    </w:p>
    <w:p w:rsidR="00C25A06" w:rsidRDefault="00C25A06" w:rsidP="00402C5F">
      <w:pPr>
        <w:spacing w:before="200" w:after="0" w:line="260" w:lineRule="atLeast"/>
        <w:outlineLvl w:val="2"/>
        <w:rPr>
          <w:rFonts w:ascii="Cambria" w:eastAsia="Times New Roman" w:hAnsi="Cambria"/>
          <w:b/>
          <w:bCs/>
          <w:color w:val="4F81BD"/>
          <w:lang w:val="es-MX"/>
        </w:rPr>
      </w:pPr>
    </w:p>
    <w:p w:rsidR="00C25A06" w:rsidRDefault="00C25A06" w:rsidP="00402C5F">
      <w:pPr>
        <w:spacing w:before="200" w:after="0" w:line="260" w:lineRule="atLeast"/>
        <w:outlineLvl w:val="2"/>
        <w:rPr>
          <w:rFonts w:ascii="Cambria" w:eastAsia="Times New Roman" w:hAnsi="Cambria"/>
          <w:b/>
          <w:bCs/>
          <w:color w:val="4F81BD"/>
          <w:lang w:val="es-MX"/>
        </w:rPr>
      </w:pPr>
    </w:p>
    <w:p w:rsidR="00C25A06" w:rsidRDefault="00C25A06" w:rsidP="00402C5F">
      <w:pPr>
        <w:spacing w:before="200" w:after="0" w:line="260" w:lineRule="atLeast"/>
        <w:outlineLvl w:val="2"/>
        <w:rPr>
          <w:rFonts w:ascii="Cambria" w:eastAsia="Times New Roman" w:hAnsi="Cambria"/>
          <w:b/>
          <w:bCs/>
          <w:color w:val="4F81BD"/>
          <w:lang w:val="es-MX"/>
        </w:rPr>
      </w:pPr>
    </w:p>
    <w:p w:rsidR="00C25A06" w:rsidRDefault="00C25A06" w:rsidP="00402C5F">
      <w:pPr>
        <w:spacing w:before="200" w:after="0" w:line="260" w:lineRule="atLeast"/>
        <w:outlineLvl w:val="2"/>
        <w:rPr>
          <w:rFonts w:ascii="Cambria" w:eastAsia="Times New Roman" w:hAnsi="Cambria"/>
          <w:b/>
          <w:bCs/>
          <w:color w:val="4F81BD"/>
          <w:lang w:val="es-MX"/>
        </w:rPr>
      </w:pPr>
    </w:p>
    <w:p w:rsidR="00C25A06" w:rsidRDefault="00C25A06" w:rsidP="00402C5F">
      <w:pPr>
        <w:spacing w:before="200" w:after="0" w:line="260" w:lineRule="atLeast"/>
        <w:outlineLvl w:val="2"/>
        <w:rPr>
          <w:rFonts w:ascii="Cambria" w:eastAsia="Times New Roman" w:hAnsi="Cambria"/>
          <w:b/>
          <w:bCs/>
          <w:color w:val="4F81BD"/>
          <w:lang w:val="es-MX"/>
        </w:rPr>
      </w:pPr>
    </w:p>
    <w:p w:rsidR="00402C5F" w:rsidRPr="00DE1B01" w:rsidRDefault="00DE1B01" w:rsidP="00402C5F">
      <w:pPr>
        <w:spacing w:before="200" w:after="0" w:line="260" w:lineRule="atLeast"/>
        <w:outlineLvl w:val="2"/>
        <w:rPr>
          <w:rFonts w:ascii="Cambria" w:eastAsia="Times New Roman" w:hAnsi="Cambria"/>
          <w:b/>
          <w:bCs/>
          <w:color w:val="4F81BD"/>
          <w:lang w:val="es-MX"/>
        </w:rPr>
      </w:pPr>
      <w:r>
        <w:rPr>
          <w:rFonts w:ascii="Cambria" w:eastAsia="Times New Roman" w:hAnsi="Cambria"/>
          <w:b/>
          <w:bCs/>
          <w:color w:val="4F81BD"/>
          <w:lang w:val="es-MX"/>
        </w:rPr>
        <w:lastRenderedPageBreak/>
        <w:t>El diagnóstico de Parálisis C</w:t>
      </w:r>
      <w:r w:rsidR="00402C5F" w:rsidRPr="00DE1B01">
        <w:rPr>
          <w:rFonts w:ascii="Cambria" w:eastAsia="Times New Roman" w:hAnsi="Cambria"/>
          <w:b/>
          <w:bCs/>
          <w:color w:val="4F81BD"/>
          <w:lang w:val="es-MX"/>
        </w:rPr>
        <w:t>erebral</w:t>
      </w:r>
    </w:p>
    <w:p w:rsidR="00402C5F" w:rsidRPr="00DE1B01" w:rsidRDefault="00402C5F" w:rsidP="00402C5F">
      <w:pPr>
        <w:spacing w:before="100" w:after="100" w:line="240" w:lineRule="atLeast"/>
        <w:outlineLvl w:val="0"/>
        <w:rPr>
          <w:rFonts w:eastAsia="Times New Roman"/>
          <w:color w:val="000000"/>
          <w:kern w:val="36"/>
          <w:lang w:val="es-MX"/>
        </w:rPr>
      </w:pPr>
      <w:r w:rsidRPr="00DE1B01">
        <w:rPr>
          <w:rFonts w:ascii="Times New Roman" w:eastAsia="Times New Roman" w:hAnsi="Times New Roman"/>
          <w:color w:val="000000"/>
          <w:kern w:val="36"/>
          <w:sz w:val="24"/>
          <w:lang w:val="es-MX"/>
        </w:rPr>
        <w:t>Por lo general, un médico puede s</w:t>
      </w:r>
      <w:r w:rsidR="00DE1B01">
        <w:rPr>
          <w:rFonts w:ascii="Times New Roman" w:eastAsia="Times New Roman" w:hAnsi="Times New Roman"/>
          <w:color w:val="000000"/>
          <w:kern w:val="36"/>
          <w:sz w:val="24"/>
          <w:lang w:val="es-MX"/>
        </w:rPr>
        <w:t xml:space="preserve">aber si un niño tiene parálisis </w:t>
      </w:r>
      <w:r w:rsidRPr="00DE1B01">
        <w:rPr>
          <w:rFonts w:ascii="Times New Roman" w:eastAsia="Times New Roman" w:hAnsi="Times New Roman"/>
          <w:color w:val="000000"/>
          <w:kern w:val="36"/>
          <w:sz w:val="24"/>
          <w:lang w:val="es-MX"/>
        </w:rPr>
        <w:t xml:space="preserve">cerebral </w:t>
      </w:r>
      <w:r w:rsidR="00DE1B01">
        <w:rPr>
          <w:rFonts w:ascii="Times New Roman" w:eastAsia="Times New Roman" w:hAnsi="Times New Roman"/>
          <w:color w:val="000000"/>
          <w:kern w:val="36"/>
          <w:sz w:val="24"/>
          <w:lang w:val="es-MX"/>
        </w:rPr>
        <w:t>después de un examen que se realiza</w:t>
      </w:r>
      <w:r w:rsidRPr="00DE1B01">
        <w:rPr>
          <w:rFonts w:ascii="Times New Roman" w:eastAsia="Times New Roman" w:hAnsi="Times New Roman"/>
          <w:color w:val="000000"/>
          <w:kern w:val="36"/>
          <w:sz w:val="24"/>
          <w:lang w:val="es-MX"/>
        </w:rPr>
        <w:t>.</w:t>
      </w:r>
      <w:r w:rsidRPr="00DE1B01">
        <w:rPr>
          <w:rFonts w:eastAsia="Times New Roman"/>
          <w:color w:val="000000"/>
          <w:kern w:val="36"/>
          <w:lang w:val="es-MX"/>
        </w:rPr>
        <w:t> </w:t>
      </w:r>
      <w:r w:rsidRPr="00DE1B01">
        <w:rPr>
          <w:rFonts w:ascii="Times New Roman" w:eastAsia="Times New Roman" w:hAnsi="Times New Roman"/>
          <w:color w:val="000000"/>
          <w:kern w:val="36"/>
          <w:sz w:val="24"/>
          <w:lang w:val="es-MX"/>
        </w:rPr>
        <w:t>Un niño con parálisis cerebral tendrá problemas para controlar sus movimientos y una radiografía del cerebro (como una resonancia magnética) muestra evidencia de daño cerebral.</w:t>
      </w:r>
    </w:p>
    <w:tbl>
      <w:tblPr>
        <w:tblW w:w="2895" w:type="dxa"/>
        <w:tblCellMar>
          <w:top w:w="15" w:type="dxa"/>
          <w:left w:w="15" w:type="dxa"/>
          <w:bottom w:w="15" w:type="dxa"/>
          <w:right w:w="15" w:type="dxa"/>
        </w:tblCellMar>
        <w:tblLook w:val="04A0"/>
      </w:tblPr>
      <w:tblGrid>
        <w:gridCol w:w="2895"/>
      </w:tblGrid>
      <w:tr w:rsidR="00402C5F" w:rsidRPr="00C25A06" w:rsidTr="00402C5F">
        <w:trPr>
          <w:trHeight w:val="195"/>
        </w:trPr>
        <w:tc>
          <w:tcPr>
            <w:tcW w:w="2895" w:type="dxa"/>
            <w:tcBorders>
              <w:top w:val="single" w:sz="8" w:space="0" w:color="000000"/>
              <w:left w:val="nil"/>
              <w:bottom w:val="single" w:sz="8" w:space="0" w:color="000000"/>
              <w:right w:val="nil"/>
            </w:tcBorders>
            <w:noWrap/>
            <w:hideMark/>
          </w:tcPr>
          <w:p w:rsidR="00402C5F" w:rsidRPr="00DE1B01" w:rsidRDefault="00542194" w:rsidP="00402C5F">
            <w:pPr>
              <w:spacing w:after="0" w:line="195" w:lineRule="atLeast"/>
              <w:ind w:left="100" w:right="100"/>
              <w:rPr>
                <w:rFonts w:ascii="Times New Roman" w:eastAsia="Times New Roman" w:hAnsi="Times New Roman"/>
                <w:sz w:val="24"/>
                <w:szCs w:val="24"/>
                <w:lang w:val="es-MX"/>
              </w:rPr>
            </w:pPr>
            <w:bookmarkStart w:id="1" w:name="table01"/>
            <w:bookmarkEnd w:id="1"/>
            <w:r>
              <w:rPr>
                <w:rFonts w:ascii="Arial" w:eastAsia="Times New Roman" w:hAnsi="Arial" w:cs="Arial"/>
                <w:sz w:val="18"/>
                <w:lang w:val="es-MX"/>
              </w:rPr>
              <w:t>PC</w:t>
            </w:r>
            <w:r w:rsidR="00402C5F" w:rsidRPr="00DE1B01">
              <w:rPr>
                <w:rFonts w:ascii="Arial" w:eastAsia="Times New Roman" w:hAnsi="Arial" w:cs="Arial"/>
                <w:sz w:val="18"/>
                <w:lang w:val="es-MX"/>
              </w:rPr>
              <w:t xml:space="preserve"> es probable si no hay</w:t>
            </w:r>
          </w:p>
        </w:tc>
      </w:tr>
      <w:tr w:rsidR="00402C5F" w:rsidRPr="00C25A06" w:rsidTr="00402C5F">
        <w:trPr>
          <w:trHeight w:val="180"/>
        </w:trPr>
        <w:tc>
          <w:tcPr>
            <w:tcW w:w="2895" w:type="dxa"/>
            <w:tcBorders>
              <w:top w:val="single" w:sz="8" w:space="0" w:color="000000"/>
              <w:left w:val="nil"/>
              <w:bottom w:val="nil"/>
              <w:right w:val="nil"/>
            </w:tcBorders>
            <w:shd w:val="clear" w:color="auto" w:fill="C0C0C0"/>
            <w:hideMark/>
          </w:tcPr>
          <w:p w:rsidR="00402C5F" w:rsidRPr="00DE1B01" w:rsidRDefault="00402C5F" w:rsidP="00402C5F">
            <w:pPr>
              <w:spacing w:after="0" w:line="180" w:lineRule="atLeast"/>
              <w:ind w:left="100" w:right="100"/>
              <w:rPr>
                <w:rFonts w:ascii="Times New Roman" w:eastAsia="Times New Roman" w:hAnsi="Times New Roman"/>
                <w:sz w:val="24"/>
                <w:szCs w:val="24"/>
                <w:lang w:val="es-MX"/>
              </w:rPr>
            </w:pPr>
            <w:r w:rsidRPr="00DE1B01">
              <w:rPr>
                <w:rFonts w:ascii="Arial" w:eastAsia="Times New Roman" w:hAnsi="Arial" w:cs="Arial"/>
                <w:sz w:val="16"/>
                <w:lang w:val="es-MX"/>
              </w:rPr>
              <w:t>Control de la cabeza a los 3 meses</w:t>
            </w:r>
          </w:p>
        </w:tc>
      </w:tr>
      <w:tr w:rsidR="00402C5F" w:rsidRPr="00737A23" w:rsidTr="00402C5F">
        <w:trPr>
          <w:trHeight w:val="180"/>
        </w:trPr>
        <w:tc>
          <w:tcPr>
            <w:tcW w:w="2895" w:type="dxa"/>
            <w:tcBorders>
              <w:top w:val="nil"/>
              <w:left w:val="nil"/>
              <w:bottom w:val="nil"/>
              <w:right w:val="nil"/>
            </w:tcBorders>
            <w:hideMark/>
          </w:tcPr>
          <w:p w:rsidR="00402C5F" w:rsidRPr="00DE1B01" w:rsidRDefault="00DE1B01" w:rsidP="00402C5F">
            <w:pPr>
              <w:spacing w:after="0" w:line="180" w:lineRule="atLeast"/>
              <w:ind w:left="100" w:right="100"/>
              <w:rPr>
                <w:rFonts w:ascii="Times New Roman" w:eastAsia="Times New Roman" w:hAnsi="Times New Roman"/>
                <w:sz w:val="24"/>
                <w:szCs w:val="24"/>
                <w:lang w:val="es-MX"/>
              </w:rPr>
            </w:pPr>
            <w:r>
              <w:rPr>
                <w:rFonts w:ascii="Arial" w:eastAsia="Times New Roman" w:hAnsi="Arial" w:cs="Arial"/>
                <w:sz w:val="16"/>
                <w:lang w:val="es-MX"/>
              </w:rPr>
              <w:t xml:space="preserve">Sentarse a los 6 </w:t>
            </w:r>
            <w:r w:rsidR="00402C5F" w:rsidRPr="00DE1B01">
              <w:rPr>
                <w:rFonts w:ascii="Arial" w:eastAsia="Times New Roman" w:hAnsi="Arial" w:cs="Arial"/>
                <w:sz w:val="16"/>
                <w:lang w:val="es-MX"/>
              </w:rPr>
              <w:t>mes</w:t>
            </w:r>
            <w:r>
              <w:rPr>
                <w:rFonts w:ascii="Arial" w:eastAsia="Times New Roman" w:hAnsi="Arial" w:cs="Arial"/>
                <w:sz w:val="16"/>
                <w:lang w:val="es-MX"/>
              </w:rPr>
              <w:t>es</w:t>
            </w:r>
          </w:p>
        </w:tc>
      </w:tr>
      <w:tr w:rsidR="00402C5F" w:rsidRPr="00737A23" w:rsidTr="00402C5F">
        <w:trPr>
          <w:trHeight w:val="180"/>
        </w:trPr>
        <w:tc>
          <w:tcPr>
            <w:tcW w:w="2895" w:type="dxa"/>
            <w:tcBorders>
              <w:top w:val="nil"/>
              <w:left w:val="nil"/>
              <w:bottom w:val="nil"/>
              <w:right w:val="nil"/>
            </w:tcBorders>
            <w:shd w:val="clear" w:color="auto" w:fill="C0C0C0"/>
            <w:hideMark/>
          </w:tcPr>
          <w:p w:rsidR="00402C5F" w:rsidRPr="00DE1B01" w:rsidRDefault="00DE1B01" w:rsidP="00402C5F">
            <w:pPr>
              <w:spacing w:after="0" w:line="180" w:lineRule="atLeast"/>
              <w:ind w:left="100" w:right="100"/>
              <w:rPr>
                <w:rFonts w:ascii="Times New Roman" w:eastAsia="Times New Roman" w:hAnsi="Times New Roman"/>
                <w:sz w:val="24"/>
                <w:szCs w:val="24"/>
                <w:lang w:val="es-MX"/>
              </w:rPr>
            </w:pPr>
            <w:r>
              <w:rPr>
                <w:rFonts w:ascii="Arial" w:eastAsia="Times New Roman" w:hAnsi="Arial" w:cs="Arial"/>
                <w:sz w:val="16"/>
                <w:lang w:val="es-MX"/>
              </w:rPr>
              <w:t xml:space="preserve">Rodarse a los </w:t>
            </w:r>
            <w:r w:rsidR="00402C5F" w:rsidRPr="00DE1B01">
              <w:rPr>
                <w:rFonts w:ascii="Arial" w:eastAsia="Times New Roman" w:hAnsi="Arial" w:cs="Arial"/>
                <w:sz w:val="16"/>
                <w:lang w:val="es-MX"/>
              </w:rPr>
              <w:t>6 meses</w:t>
            </w:r>
          </w:p>
        </w:tc>
      </w:tr>
      <w:tr w:rsidR="00402C5F" w:rsidRPr="00C25A06" w:rsidTr="00402C5F">
        <w:trPr>
          <w:trHeight w:val="195"/>
        </w:trPr>
        <w:tc>
          <w:tcPr>
            <w:tcW w:w="2895" w:type="dxa"/>
            <w:tcBorders>
              <w:top w:val="nil"/>
              <w:left w:val="nil"/>
              <w:bottom w:val="single" w:sz="8" w:space="0" w:color="000000"/>
              <w:right w:val="nil"/>
            </w:tcBorders>
            <w:hideMark/>
          </w:tcPr>
          <w:p w:rsidR="00402C5F" w:rsidRPr="00DE1B01" w:rsidRDefault="00DE1B01" w:rsidP="00402C5F">
            <w:pPr>
              <w:spacing w:after="0" w:line="195" w:lineRule="atLeast"/>
              <w:ind w:left="100" w:right="100"/>
              <w:rPr>
                <w:rFonts w:ascii="Times New Roman" w:eastAsia="Times New Roman" w:hAnsi="Times New Roman"/>
                <w:sz w:val="24"/>
                <w:szCs w:val="24"/>
                <w:lang w:val="es-MX"/>
              </w:rPr>
            </w:pPr>
            <w:r>
              <w:rPr>
                <w:rFonts w:ascii="Arial" w:eastAsia="Times New Roman" w:hAnsi="Arial" w:cs="Arial"/>
                <w:sz w:val="16"/>
                <w:lang w:val="es-MX"/>
              </w:rPr>
              <w:t>Caminar a los</w:t>
            </w:r>
            <w:r w:rsidR="00402C5F" w:rsidRPr="00DE1B01">
              <w:rPr>
                <w:rFonts w:ascii="Arial" w:eastAsia="Times New Roman" w:hAnsi="Arial" w:cs="Arial"/>
                <w:sz w:val="16"/>
                <w:lang w:val="es-MX"/>
              </w:rPr>
              <w:t xml:space="preserve"> 18 meses</w:t>
            </w:r>
            <w:r>
              <w:rPr>
                <w:rFonts w:ascii="Arial" w:eastAsia="Times New Roman" w:hAnsi="Arial" w:cs="Arial"/>
                <w:sz w:val="16"/>
                <w:lang w:val="es-MX"/>
              </w:rPr>
              <w:t xml:space="preserve"> (</w:t>
            </w:r>
            <w:r w:rsidR="006D449A">
              <w:rPr>
                <w:rFonts w:ascii="Arial" w:eastAsia="Times New Roman" w:hAnsi="Arial" w:cs="Arial"/>
                <w:sz w:val="16"/>
                <w:lang w:val="es-MX"/>
              </w:rPr>
              <w:t xml:space="preserve">1 año </w:t>
            </w:r>
            <w:r w:rsidRPr="00DE1B01">
              <w:rPr>
                <w:rFonts w:ascii="Arial" w:eastAsia="Times New Roman" w:hAnsi="Arial" w:cs="Arial"/>
                <w:sz w:val="16"/>
                <w:lang w:val="es-MX"/>
              </w:rPr>
              <w:t xml:space="preserve"> y medio</w:t>
            </w:r>
            <w:r w:rsidR="006D449A">
              <w:rPr>
                <w:rFonts w:ascii="Arial" w:eastAsia="Times New Roman" w:hAnsi="Arial" w:cs="Arial"/>
                <w:sz w:val="16"/>
                <w:lang w:val="es-MX"/>
              </w:rPr>
              <w:t xml:space="preserve"> de edad</w:t>
            </w:r>
            <w:r>
              <w:rPr>
                <w:rFonts w:ascii="Arial" w:eastAsia="Times New Roman" w:hAnsi="Arial" w:cs="Arial"/>
                <w:sz w:val="16"/>
                <w:lang w:val="es-MX"/>
              </w:rPr>
              <w:t>)</w:t>
            </w:r>
          </w:p>
        </w:tc>
      </w:tr>
    </w:tbl>
    <w:p w:rsidR="00402C5F" w:rsidRPr="00DE1B01" w:rsidRDefault="006D449A" w:rsidP="00402C5F">
      <w:pPr>
        <w:spacing w:before="200" w:after="0" w:line="260" w:lineRule="atLeast"/>
        <w:outlineLvl w:val="2"/>
        <w:rPr>
          <w:rFonts w:ascii="Cambria" w:eastAsia="Times New Roman" w:hAnsi="Cambria"/>
          <w:b/>
          <w:bCs/>
          <w:color w:val="4F81BD"/>
          <w:lang w:val="es-MX"/>
        </w:rPr>
      </w:pPr>
      <w:r>
        <w:rPr>
          <w:rFonts w:ascii="Cambria" w:eastAsia="Times New Roman" w:hAnsi="Cambria"/>
          <w:b/>
          <w:bCs/>
          <w:color w:val="4F81BD"/>
          <w:lang w:val="es-MX"/>
        </w:rPr>
        <w:t>Clasificación de la Parálisis C</w:t>
      </w:r>
      <w:r w:rsidR="00402C5F" w:rsidRPr="00DE1B01">
        <w:rPr>
          <w:rFonts w:ascii="Cambria" w:eastAsia="Times New Roman" w:hAnsi="Cambria"/>
          <w:b/>
          <w:bCs/>
          <w:color w:val="4F81BD"/>
          <w:lang w:val="es-MX"/>
        </w:rPr>
        <w:t>erebral</w:t>
      </w:r>
    </w:p>
    <w:p w:rsidR="00C25A06" w:rsidRDefault="00402C5F" w:rsidP="00C25A06">
      <w:pPr>
        <w:spacing w:line="260" w:lineRule="atLeast"/>
        <w:outlineLvl w:val="0"/>
        <w:rPr>
          <w:rFonts w:eastAsia="Times New Roman"/>
          <w:color w:val="000000"/>
          <w:kern w:val="36"/>
          <w:lang w:val="es-MX"/>
        </w:rPr>
      </w:pPr>
      <w:r w:rsidRPr="00DE1B01">
        <w:rPr>
          <w:rFonts w:eastAsia="Times New Roman"/>
          <w:color w:val="000000"/>
          <w:kern w:val="36"/>
          <w:lang w:val="es-MX"/>
        </w:rPr>
        <w:t>Su médico puede usar varios sistemas de clasificación para describir la gravedad de la parálisis cerebral de su hijo. El siguiente cuadro puede ayudarle a identificar qué tipo de parálisis cerebral tiene su hijo. Muy a menudo, los médicos utilizan la escala GMFCS siguiente para describir la forma funcional de su hijo está en casa y en la comunidad.</w:t>
      </w:r>
    </w:p>
    <w:p w:rsidR="00C25A06" w:rsidRDefault="00C25A06" w:rsidP="00402C5F">
      <w:pPr>
        <w:spacing w:line="260" w:lineRule="atLeast"/>
        <w:outlineLvl w:val="0"/>
        <w:rPr>
          <w:rFonts w:eastAsia="Times New Roman"/>
          <w:color w:val="000000"/>
          <w:kern w:val="36"/>
          <w:lang w:val="es-MX"/>
        </w:rPr>
      </w:pPr>
      <w:r w:rsidRPr="00C25A06">
        <w:rPr>
          <w:rFonts w:eastAsia="Times New Roman"/>
          <w:color w:val="000000"/>
          <w:kern w:val="36"/>
          <w:lang w:val="es-MX"/>
        </w:rPr>
        <w:drawing>
          <wp:inline distT="0" distB="0" distL="0" distR="0">
            <wp:extent cx="4304926" cy="6229350"/>
            <wp:effectExtent l="19050" t="0" r="374" b="0"/>
            <wp:docPr id="4" name="Picture 1" descr="http://media-cache-ak0.pinimg.com/originals/44/62/68/446268dc067431fef87f34c865477d9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ak0.pinimg.com/originals/44/62/68/446268dc067431fef87f34c865477d9f.jpg">
                      <a:hlinkClick r:id="rId10"/>
                    </pic:cNvPr>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04926" cy="6229350"/>
                    </a:xfrm>
                    <a:prstGeom prst="rect">
                      <a:avLst/>
                    </a:prstGeom>
                    <a:noFill/>
                    <a:ln>
                      <a:noFill/>
                    </a:ln>
                  </pic:spPr>
                </pic:pic>
              </a:graphicData>
            </a:graphic>
          </wp:inline>
        </w:drawing>
      </w:r>
    </w:p>
    <w:p w:rsidR="00C25A06" w:rsidRPr="00DE1B01" w:rsidRDefault="00C25A06" w:rsidP="00402C5F">
      <w:pPr>
        <w:spacing w:line="260" w:lineRule="atLeast"/>
        <w:outlineLvl w:val="0"/>
        <w:rPr>
          <w:rFonts w:eastAsia="Times New Roman"/>
          <w:color w:val="000000"/>
          <w:kern w:val="36"/>
          <w:lang w:val="es-MX"/>
        </w:rPr>
      </w:pPr>
    </w:p>
    <w:bookmarkStart w:id="2" w:name="graphic09"/>
    <w:bookmarkEnd w:id="2"/>
    <w:p w:rsidR="00402C5F" w:rsidRPr="00DE1B01" w:rsidRDefault="00BA2A89" w:rsidP="00402C5F">
      <w:pPr>
        <w:spacing w:line="260" w:lineRule="atLeast"/>
        <w:outlineLvl w:val="0"/>
        <w:rPr>
          <w:rFonts w:eastAsia="Times New Roman"/>
          <w:color w:val="000000"/>
          <w:kern w:val="36"/>
          <w:lang w:val="es-MX"/>
        </w:rPr>
      </w:pPr>
      <w:r w:rsidRPr="00DE1B01">
        <w:rPr>
          <w:rFonts w:eastAsia="Times New Roman"/>
          <w:color w:val="000000"/>
          <w:kern w:val="36"/>
          <w:lang w:val="es-MX"/>
        </w:rPr>
        <w:lastRenderedPageBreak/>
        <w:fldChar w:fldCharType="begin"/>
      </w:r>
      <w:r w:rsidR="00402C5F" w:rsidRPr="00DE1B01">
        <w:rPr>
          <w:rFonts w:eastAsia="Times New Roman"/>
          <w:color w:val="000000"/>
          <w:kern w:val="36"/>
          <w:lang w:val="es-MX"/>
        </w:rPr>
        <w:instrText xml:space="preserve"> HYPERLINK "https://translate.google.com/translate?hl=en&amp;prev=_t&amp;sl=en&amp;tl=es&amp;u=http://www.google.com/url%3Fsa%3Di%26rct%3Dj%26q%3D%26esrc%3Ds%26frm%3D1%26source%3Dimages%26cd%3D%26cad%3Drja%26uact%3D8%26ved%3D0CAcQjRw%26url%3Dhttp://napacentertherapy.blogspot.com/2013/11/cerebral-palsy-is-result-of-brain.html%26ei%3D6c5lVbGyEs38ggSW6YKgDw%26bvm%3Dbv.93990622,d.eXY%26psig%3DAFQjCNFgX1cDkhh9UlAU_gg59yPynKiFvQ%26ust%3D1432821828393463" </w:instrText>
      </w:r>
      <w:r w:rsidRPr="00DE1B01">
        <w:rPr>
          <w:rFonts w:eastAsia="Times New Roman"/>
          <w:color w:val="000000"/>
          <w:kern w:val="36"/>
          <w:lang w:val="es-MX"/>
        </w:rPr>
        <w:fldChar w:fldCharType="separate"/>
      </w:r>
      <w:r w:rsidRPr="00BA2A89">
        <w:rPr>
          <w:rFonts w:eastAsia="Times New Roman"/>
          <w:color w:val="0000FF"/>
          <w:kern w:val="36"/>
          <w:lang w:val="es-MX"/>
        </w:rPr>
        <w:pict>
          <v:shape id="_x0000_i1026" type="#_x0000_t75" alt="http://media-cache-ak0.pinimg.com/originals/44/62/68/446268dc067431fef87f34c865477d9f.jpg http://media-cache-ak0.pinimg.com/originals/44/62/68/446268dc067431fef87f34c865477d9f.jpg" style="width:.75pt;height:.75pt"/>
        </w:pict>
      </w:r>
      <w:r w:rsidRPr="00DE1B01">
        <w:rPr>
          <w:rFonts w:eastAsia="Times New Roman"/>
          <w:color w:val="000000"/>
          <w:kern w:val="36"/>
          <w:lang w:val="es-MX"/>
        </w:rPr>
        <w:fldChar w:fldCharType="end"/>
      </w:r>
    </w:p>
    <w:p w:rsidR="00402C5F" w:rsidRPr="00DE1B01" w:rsidRDefault="00402C5F" w:rsidP="00402C5F">
      <w:pPr>
        <w:spacing w:before="200" w:after="0" w:line="260" w:lineRule="atLeast"/>
        <w:outlineLvl w:val="2"/>
        <w:rPr>
          <w:rFonts w:ascii="Cambria" w:eastAsia="Times New Roman" w:hAnsi="Cambria"/>
          <w:b/>
          <w:bCs/>
          <w:color w:val="4F81BD"/>
          <w:lang w:val="es-MX"/>
        </w:rPr>
      </w:pPr>
      <w:r w:rsidRPr="00DE1B01">
        <w:rPr>
          <w:rFonts w:ascii="Cambria" w:eastAsia="Times New Roman" w:hAnsi="Cambria"/>
          <w:b/>
          <w:bCs/>
          <w:color w:val="4F81BD"/>
          <w:lang w:val="es-MX"/>
        </w:rPr>
        <w:t>Tratamientos de la parálisis cerebral</w:t>
      </w:r>
    </w:p>
    <w:p w:rsidR="00402C5F" w:rsidRPr="00DE1B01" w:rsidRDefault="00402C5F" w:rsidP="00402C5F">
      <w:pPr>
        <w:spacing w:before="100" w:after="100" w:line="240" w:lineRule="atLeast"/>
        <w:outlineLvl w:val="0"/>
        <w:rPr>
          <w:rFonts w:eastAsia="Times New Roman"/>
          <w:color w:val="000000"/>
          <w:kern w:val="36"/>
          <w:lang w:val="es-MX"/>
        </w:rPr>
      </w:pPr>
      <w:r w:rsidRPr="00DE1B01">
        <w:rPr>
          <w:rFonts w:ascii="Times New Roman" w:eastAsia="Times New Roman" w:hAnsi="Times New Roman"/>
          <w:color w:val="000000"/>
          <w:kern w:val="36"/>
          <w:sz w:val="24"/>
          <w:lang w:val="es-MX"/>
        </w:rPr>
        <w:t>No hay cura para la parálisis cerebral.</w:t>
      </w:r>
      <w:r w:rsidRPr="00DE1B01">
        <w:rPr>
          <w:rFonts w:eastAsia="Times New Roman"/>
          <w:color w:val="000000"/>
          <w:kern w:val="36"/>
          <w:lang w:val="es-MX"/>
        </w:rPr>
        <w:t> </w:t>
      </w:r>
      <w:r w:rsidRPr="00DE1B01">
        <w:rPr>
          <w:rFonts w:ascii="Times New Roman" w:eastAsia="Times New Roman" w:hAnsi="Times New Roman"/>
          <w:color w:val="000000"/>
          <w:kern w:val="36"/>
          <w:sz w:val="24"/>
          <w:lang w:val="es-MX"/>
        </w:rPr>
        <w:t>Los tratamientos se dirigen a mejorar la función y la calidad de vida.</w:t>
      </w:r>
      <w:r w:rsidRPr="00DE1B01">
        <w:rPr>
          <w:rFonts w:eastAsia="Times New Roman"/>
          <w:color w:val="000000"/>
          <w:kern w:val="36"/>
          <w:lang w:val="es-MX"/>
        </w:rPr>
        <w:t> </w:t>
      </w:r>
      <w:r w:rsidRPr="00DE1B01">
        <w:rPr>
          <w:rFonts w:ascii="Times New Roman" w:eastAsia="Times New Roman" w:hAnsi="Times New Roman"/>
          <w:color w:val="000000"/>
          <w:kern w:val="36"/>
          <w:sz w:val="24"/>
          <w:lang w:val="es-MX"/>
        </w:rPr>
        <w:t xml:space="preserve">Los </w:t>
      </w:r>
      <w:r w:rsidR="006D449A">
        <w:rPr>
          <w:rFonts w:ascii="Times New Roman" w:eastAsia="Times New Roman" w:hAnsi="Times New Roman"/>
          <w:color w:val="000000"/>
          <w:kern w:val="36"/>
          <w:sz w:val="24"/>
          <w:lang w:val="es-MX"/>
        </w:rPr>
        <w:t xml:space="preserve">tratamientos para el PC </w:t>
      </w:r>
      <w:r w:rsidRPr="00DE1B01">
        <w:rPr>
          <w:rFonts w:ascii="Times New Roman" w:eastAsia="Times New Roman" w:hAnsi="Times New Roman"/>
          <w:color w:val="000000"/>
          <w:kern w:val="36"/>
          <w:sz w:val="24"/>
          <w:lang w:val="es-MX"/>
        </w:rPr>
        <w:t xml:space="preserve"> pueden incluir:</w:t>
      </w:r>
    </w:p>
    <w:p w:rsidR="00402C5F" w:rsidRPr="00DE1B01" w:rsidRDefault="00402C5F" w:rsidP="00402C5F">
      <w:pPr>
        <w:numPr>
          <w:ilvl w:val="0"/>
          <w:numId w:val="20"/>
        </w:numPr>
        <w:spacing w:after="0" w:line="240" w:lineRule="atLeast"/>
        <w:ind w:firstLine="0"/>
        <w:outlineLvl w:val="0"/>
        <w:rPr>
          <w:rFonts w:eastAsia="Times New Roman"/>
          <w:color w:val="000000"/>
          <w:kern w:val="36"/>
          <w:lang w:val="es-MX"/>
        </w:rPr>
      </w:pPr>
      <w:r w:rsidRPr="00DE1B01">
        <w:rPr>
          <w:rFonts w:ascii="Times New Roman" w:eastAsia="Times New Roman" w:hAnsi="Times New Roman"/>
          <w:color w:val="000000"/>
          <w:kern w:val="36"/>
          <w:sz w:val="24"/>
          <w:lang w:val="es-MX"/>
        </w:rPr>
        <w:t>Programas de terapia</w:t>
      </w:r>
    </w:p>
    <w:p w:rsidR="00402C5F" w:rsidRPr="00DE1B01" w:rsidRDefault="00402C5F" w:rsidP="00402C5F">
      <w:pPr>
        <w:numPr>
          <w:ilvl w:val="0"/>
          <w:numId w:val="21"/>
        </w:numPr>
        <w:spacing w:after="0" w:line="240" w:lineRule="atLeast"/>
        <w:ind w:firstLine="0"/>
        <w:outlineLvl w:val="0"/>
        <w:rPr>
          <w:rFonts w:eastAsia="Times New Roman"/>
          <w:color w:val="000000"/>
          <w:kern w:val="36"/>
          <w:lang w:val="es-MX"/>
        </w:rPr>
      </w:pPr>
      <w:r w:rsidRPr="00DE1B01">
        <w:rPr>
          <w:rFonts w:ascii="Times New Roman" w:eastAsia="Times New Roman" w:hAnsi="Times New Roman"/>
          <w:color w:val="000000"/>
          <w:kern w:val="36"/>
          <w:sz w:val="24"/>
          <w:lang w:val="es-MX"/>
        </w:rPr>
        <w:t>Refuerzos, equipos y tecnología de asistencia</w:t>
      </w:r>
    </w:p>
    <w:p w:rsidR="00402C5F" w:rsidRPr="00DE1B01" w:rsidRDefault="00402C5F" w:rsidP="00402C5F">
      <w:pPr>
        <w:numPr>
          <w:ilvl w:val="0"/>
          <w:numId w:val="22"/>
        </w:numPr>
        <w:spacing w:after="0" w:line="240" w:lineRule="atLeast"/>
        <w:ind w:firstLine="0"/>
        <w:outlineLvl w:val="0"/>
        <w:rPr>
          <w:rFonts w:eastAsia="Times New Roman"/>
          <w:color w:val="000000"/>
          <w:kern w:val="36"/>
          <w:lang w:val="es-MX"/>
        </w:rPr>
      </w:pPr>
      <w:r w:rsidRPr="00DE1B01">
        <w:rPr>
          <w:rFonts w:ascii="Times New Roman" w:eastAsia="Times New Roman" w:hAnsi="Times New Roman"/>
          <w:color w:val="000000"/>
          <w:kern w:val="36"/>
          <w:sz w:val="24"/>
          <w:lang w:val="es-MX"/>
        </w:rPr>
        <w:t>Apoyo y servicios Psicosocial</w:t>
      </w:r>
    </w:p>
    <w:p w:rsidR="00402C5F" w:rsidRPr="00DE1B01" w:rsidRDefault="00402C5F" w:rsidP="00402C5F">
      <w:pPr>
        <w:numPr>
          <w:ilvl w:val="0"/>
          <w:numId w:val="23"/>
        </w:numPr>
        <w:spacing w:after="0" w:line="240" w:lineRule="atLeast"/>
        <w:ind w:firstLine="0"/>
        <w:outlineLvl w:val="0"/>
        <w:rPr>
          <w:rFonts w:eastAsia="Times New Roman"/>
          <w:color w:val="000000"/>
          <w:kern w:val="36"/>
          <w:lang w:val="es-MX"/>
        </w:rPr>
      </w:pPr>
      <w:r w:rsidRPr="00DE1B01">
        <w:rPr>
          <w:rFonts w:ascii="Times New Roman" w:eastAsia="Times New Roman" w:hAnsi="Times New Roman"/>
          <w:color w:val="000000"/>
          <w:kern w:val="36"/>
          <w:sz w:val="24"/>
          <w:lang w:val="es-MX"/>
        </w:rPr>
        <w:t>El tratamiento médico de la espasticidad, el estreñimiento, y muchos otros</w:t>
      </w:r>
      <w:r w:rsidR="006D449A">
        <w:rPr>
          <w:rFonts w:ascii="Times New Roman" w:eastAsia="Times New Roman" w:hAnsi="Times New Roman"/>
          <w:color w:val="000000"/>
          <w:kern w:val="36"/>
          <w:sz w:val="24"/>
          <w:lang w:val="es-MX"/>
        </w:rPr>
        <w:t xml:space="preserve">        problemas</w:t>
      </w:r>
    </w:p>
    <w:p w:rsidR="00402C5F" w:rsidRPr="00DE1B01" w:rsidRDefault="00402C5F" w:rsidP="00402C5F">
      <w:pPr>
        <w:numPr>
          <w:ilvl w:val="0"/>
          <w:numId w:val="24"/>
        </w:numPr>
        <w:spacing w:after="0" w:line="240" w:lineRule="atLeast"/>
        <w:ind w:firstLine="0"/>
        <w:outlineLvl w:val="0"/>
        <w:rPr>
          <w:rFonts w:eastAsia="Times New Roman"/>
          <w:color w:val="000000"/>
          <w:kern w:val="36"/>
          <w:lang w:val="es-MX"/>
        </w:rPr>
      </w:pPr>
      <w:r w:rsidRPr="00DE1B01">
        <w:rPr>
          <w:rFonts w:ascii="Times New Roman" w:eastAsia="Times New Roman" w:hAnsi="Times New Roman"/>
          <w:color w:val="000000"/>
          <w:kern w:val="36"/>
          <w:sz w:val="24"/>
          <w:lang w:val="es-MX"/>
        </w:rPr>
        <w:t>El tratamiento quirúrgico de los problemas musculo</w:t>
      </w:r>
      <w:r w:rsidR="006D449A">
        <w:rPr>
          <w:rFonts w:ascii="Times New Roman" w:eastAsia="Times New Roman" w:hAnsi="Times New Roman"/>
          <w:color w:val="000000"/>
          <w:kern w:val="36"/>
          <w:sz w:val="24"/>
          <w:lang w:val="es-MX"/>
        </w:rPr>
        <w:t>/</w:t>
      </w:r>
      <w:r w:rsidRPr="00DE1B01">
        <w:rPr>
          <w:rFonts w:ascii="Times New Roman" w:eastAsia="Times New Roman" w:hAnsi="Times New Roman"/>
          <w:color w:val="000000"/>
          <w:kern w:val="36"/>
          <w:sz w:val="24"/>
          <w:lang w:val="es-MX"/>
        </w:rPr>
        <w:t>esqueléticos o espasticidad</w:t>
      </w:r>
    </w:p>
    <w:p w:rsidR="00402C5F" w:rsidRPr="00DE1B01" w:rsidRDefault="00402C5F" w:rsidP="00402C5F">
      <w:pPr>
        <w:spacing w:before="100" w:after="100" w:line="240" w:lineRule="atLeast"/>
        <w:outlineLvl w:val="0"/>
        <w:rPr>
          <w:rFonts w:eastAsia="Times New Roman"/>
          <w:color w:val="000000"/>
          <w:kern w:val="36"/>
          <w:lang w:val="es-MX"/>
        </w:rPr>
      </w:pPr>
      <w:r w:rsidRPr="00DE1B01">
        <w:rPr>
          <w:rFonts w:ascii="Times New Roman" w:eastAsia="Times New Roman" w:hAnsi="Times New Roman"/>
          <w:color w:val="000000"/>
          <w:kern w:val="36"/>
          <w:sz w:val="24"/>
          <w:lang w:val="es-MX"/>
        </w:rPr>
        <w:t>Los programas de tratamiento para los niños con parálisis cerebral están diseñados para satisfacer sus necesidades específicas.</w:t>
      </w:r>
      <w:r w:rsidRPr="00DE1B01">
        <w:rPr>
          <w:rFonts w:eastAsia="Times New Roman"/>
          <w:color w:val="000000"/>
          <w:kern w:val="36"/>
          <w:lang w:val="es-MX"/>
        </w:rPr>
        <w:t> </w:t>
      </w:r>
      <w:r w:rsidRPr="00DE1B01">
        <w:rPr>
          <w:rFonts w:ascii="Times New Roman" w:eastAsia="Times New Roman" w:hAnsi="Times New Roman"/>
          <w:color w:val="000000"/>
          <w:kern w:val="36"/>
          <w:sz w:val="24"/>
          <w:lang w:val="es-MX"/>
        </w:rPr>
        <w:t>Las familias pueden encontrar útil tener u</w:t>
      </w:r>
      <w:r w:rsidR="006D449A">
        <w:rPr>
          <w:rFonts w:ascii="Times New Roman" w:eastAsia="Times New Roman" w:hAnsi="Times New Roman"/>
          <w:color w:val="000000"/>
          <w:kern w:val="36"/>
          <w:sz w:val="24"/>
          <w:lang w:val="es-MX"/>
        </w:rPr>
        <w:t>n equipo de especialistas del PC</w:t>
      </w:r>
      <w:r w:rsidRPr="00DE1B01">
        <w:rPr>
          <w:rFonts w:ascii="Times New Roman" w:eastAsia="Times New Roman" w:hAnsi="Times New Roman"/>
          <w:color w:val="000000"/>
          <w:kern w:val="36"/>
          <w:sz w:val="24"/>
          <w:lang w:val="es-MX"/>
        </w:rPr>
        <w:t xml:space="preserve"> implicados al decidir sobre el plan de tratamiento de su hijo.</w:t>
      </w:r>
    </w:p>
    <w:p w:rsidR="00402C5F" w:rsidRPr="00DE1B01" w:rsidRDefault="00402C5F" w:rsidP="00402C5F">
      <w:pPr>
        <w:spacing w:before="200" w:after="0" w:line="260" w:lineRule="atLeast"/>
        <w:outlineLvl w:val="1"/>
        <w:rPr>
          <w:rFonts w:ascii="Cambria" w:eastAsia="Times New Roman" w:hAnsi="Cambria"/>
          <w:b/>
          <w:bCs/>
          <w:color w:val="4F81BD"/>
          <w:sz w:val="26"/>
          <w:szCs w:val="26"/>
          <w:lang w:val="es-MX"/>
        </w:rPr>
      </w:pPr>
      <w:r w:rsidRPr="00DE1B01">
        <w:rPr>
          <w:rFonts w:ascii="Cambria" w:eastAsia="Times New Roman" w:hAnsi="Cambria"/>
          <w:b/>
          <w:bCs/>
          <w:color w:val="4F81BD"/>
          <w:sz w:val="26"/>
          <w:lang w:val="es-MX"/>
        </w:rPr>
        <w:t>Equipo de Parálisis Cerebral de San Jorge</w:t>
      </w:r>
    </w:p>
    <w:p w:rsidR="00402C5F" w:rsidRPr="00DE1B01" w:rsidRDefault="00402C5F" w:rsidP="00402C5F">
      <w:pPr>
        <w:spacing w:line="260" w:lineRule="atLeast"/>
        <w:outlineLvl w:val="0"/>
        <w:rPr>
          <w:rFonts w:eastAsia="Times New Roman"/>
          <w:color w:val="000000"/>
          <w:kern w:val="36"/>
          <w:lang w:val="es-MX"/>
        </w:rPr>
      </w:pPr>
      <w:r w:rsidRPr="00DE1B01">
        <w:rPr>
          <w:rFonts w:eastAsia="Times New Roman"/>
          <w:color w:val="000000"/>
          <w:kern w:val="36"/>
          <w:lang w:val="es-MX"/>
        </w:rPr>
        <w:t xml:space="preserve">El </w:t>
      </w:r>
      <w:r w:rsidR="006D449A">
        <w:rPr>
          <w:rFonts w:eastAsia="Times New Roman"/>
          <w:color w:val="000000"/>
          <w:kern w:val="36"/>
          <w:lang w:val="es-MX"/>
        </w:rPr>
        <w:t xml:space="preserve">equipo de Parálisis Cerebral del Hospital </w:t>
      </w:r>
      <w:r w:rsidRPr="00DE1B01">
        <w:rPr>
          <w:rFonts w:eastAsia="Times New Roman"/>
          <w:color w:val="000000"/>
          <w:kern w:val="36"/>
          <w:lang w:val="es-MX"/>
        </w:rPr>
        <w:t>San Jorge es un grupo de médicos y otros proveedores que trabajan juntos para proporcionar la mejor atención a los niños con parálisis cerebral. Los niños con parálisis cerebral a menudo neces</w:t>
      </w:r>
      <w:r w:rsidR="006D449A">
        <w:rPr>
          <w:rFonts w:eastAsia="Times New Roman"/>
          <w:color w:val="000000"/>
          <w:kern w:val="36"/>
          <w:lang w:val="es-MX"/>
        </w:rPr>
        <w:t>itan tratamientos que incluyen cirugía y</w:t>
      </w:r>
      <w:r w:rsidRPr="00DE1B01">
        <w:rPr>
          <w:rFonts w:eastAsia="Times New Roman"/>
          <w:color w:val="000000"/>
          <w:kern w:val="36"/>
          <w:lang w:val="es-MX"/>
        </w:rPr>
        <w:t xml:space="preserve"> </w:t>
      </w:r>
      <w:r w:rsidR="006D449A">
        <w:rPr>
          <w:rFonts w:eastAsia="Times New Roman"/>
          <w:color w:val="000000"/>
          <w:kern w:val="36"/>
          <w:lang w:val="es-MX"/>
        </w:rPr>
        <w:t xml:space="preserve">algunos </w:t>
      </w:r>
      <w:r w:rsidRPr="00DE1B01">
        <w:rPr>
          <w:rFonts w:eastAsia="Times New Roman"/>
          <w:color w:val="000000"/>
          <w:kern w:val="36"/>
          <w:lang w:val="es-MX"/>
        </w:rPr>
        <w:t>tratamientos que no implican cirugía. Los</w:t>
      </w:r>
      <w:r w:rsidR="006D449A">
        <w:rPr>
          <w:rFonts w:eastAsia="Times New Roman"/>
          <w:color w:val="000000"/>
          <w:kern w:val="36"/>
          <w:lang w:val="es-MX"/>
        </w:rPr>
        <w:t xml:space="preserve"> cirujanos Ortopédicos </w:t>
      </w:r>
      <w:r w:rsidRPr="00DE1B01">
        <w:rPr>
          <w:rFonts w:eastAsia="Times New Roman"/>
          <w:color w:val="000000"/>
          <w:kern w:val="36"/>
          <w:lang w:val="es-MX"/>
        </w:rPr>
        <w:t xml:space="preserve"> se especializan en tratamientos qui</w:t>
      </w:r>
      <w:r w:rsidR="006D449A">
        <w:rPr>
          <w:rFonts w:eastAsia="Times New Roman"/>
          <w:color w:val="000000"/>
          <w:kern w:val="36"/>
          <w:lang w:val="es-MX"/>
        </w:rPr>
        <w:t xml:space="preserve">rúrgicos mientras nuestro medico </w:t>
      </w:r>
      <w:r w:rsidRPr="00DE1B01">
        <w:rPr>
          <w:rFonts w:eastAsia="Times New Roman"/>
          <w:color w:val="000000"/>
          <w:kern w:val="36"/>
          <w:lang w:val="es-MX"/>
        </w:rPr>
        <w:t>fisiatra, un fisioterapeuta, y fabricante de aparatos se especializan en tratamientos que no incluyen la cirugía.</w:t>
      </w:r>
    </w:p>
    <w:p w:rsidR="00402C5F" w:rsidRPr="00DE1B01" w:rsidRDefault="00402C5F" w:rsidP="00402C5F">
      <w:pPr>
        <w:spacing w:before="200" w:after="0" w:line="260" w:lineRule="atLeast"/>
        <w:outlineLvl w:val="2"/>
        <w:rPr>
          <w:rFonts w:ascii="Cambria" w:eastAsia="Times New Roman" w:hAnsi="Cambria"/>
          <w:b/>
          <w:bCs/>
          <w:color w:val="4F81BD"/>
          <w:lang w:val="es-MX"/>
        </w:rPr>
      </w:pPr>
      <w:r w:rsidRPr="00DE1B01">
        <w:rPr>
          <w:rFonts w:ascii="Cambria" w:eastAsia="Times New Roman" w:hAnsi="Cambria"/>
          <w:b/>
          <w:bCs/>
          <w:color w:val="4F81BD"/>
          <w:lang w:val="es-MX"/>
        </w:rPr>
        <w:t>Médicos:</w:t>
      </w:r>
    </w:p>
    <w:p w:rsidR="00402C5F" w:rsidRPr="00DE1B01" w:rsidRDefault="00402C5F" w:rsidP="00402C5F">
      <w:pPr>
        <w:spacing w:before="200" w:after="0" w:line="260" w:lineRule="atLeast"/>
        <w:outlineLvl w:val="3"/>
        <w:rPr>
          <w:rFonts w:ascii="Cambria" w:eastAsia="Times New Roman" w:hAnsi="Cambria"/>
          <w:b/>
          <w:bCs/>
          <w:i/>
          <w:iCs/>
          <w:color w:val="4F81BD"/>
          <w:lang w:val="es-MX"/>
        </w:rPr>
      </w:pPr>
      <w:r w:rsidRPr="00DE1B01">
        <w:rPr>
          <w:rFonts w:ascii="Cambria" w:eastAsia="Times New Roman" w:hAnsi="Cambria"/>
          <w:b/>
          <w:bCs/>
          <w:color w:val="4F81BD"/>
          <w:lang w:val="es-MX"/>
        </w:rPr>
        <w:t>Cirujanos Ortopédicos</w:t>
      </w:r>
    </w:p>
    <w:p w:rsidR="00E075DB" w:rsidRDefault="00402C5F" w:rsidP="00542194">
      <w:pPr>
        <w:spacing w:before="200" w:after="0" w:line="260" w:lineRule="atLeast"/>
        <w:outlineLvl w:val="4"/>
        <w:rPr>
          <w:rFonts w:ascii="Cambria" w:eastAsia="Times New Roman" w:hAnsi="Cambria"/>
          <w:color w:val="243F60"/>
          <w:lang w:val="es-MX"/>
        </w:rPr>
      </w:pPr>
      <w:r w:rsidRPr="00DE1B01">
        <w:rPr>
          <w:rFonts w:ascii="Cambria" w:eastAsia="Times New Roman" w:hAnsi="Cambria"/>
          <w:color w:val="000000"/>
          <w:lang w:val="es-MX"/>
        </w:rPr>
        <w:t>Cadera y extre</w:t>
      </w:r>
      <w:r w:rsidR="00E075DB">
        <w:rPr>
          <w:rFonts w:ascii="Cambria" w:eastAsia="Times New Roman" w:hAnsi="Cambria"/>
          <w:color w:val="000000"/>
          <w:lang w:val="es-MX"/>
        </w:rPr>
        <w:t xml:space="preserve">midades inferiores: </w:t>
      </w:r>
      <w:proofErr w:type="spellStart"/>
      <w:r w:rsidR="00E075DB">
        <w:rPr>
          <w:rFonts w:ascii="Cambria" w:eastAsia="Times New Roman" w:hAnsi="Cambria"/>
          <w:color w:val="000000"/>
          <w:lang w:val="es-MX"/>
        </w:rPr>
        <w:t>Leah</w:t>
      </w:r>
      <w:proofErr w:type="spellEnd"/>
      <w:r w:rsidR="00E075DB">
        <w:rPr>
          <w:rFonts w:ascii="Cambria" w:eastAsia="Times New Roman" w:hAnsi="Cambria"/>
          <w:color w:val="000000"/>
          <w:lang w:val="es-MX"/>
        </w:rPr>
        <w:t xml:space="preserve"> </w:t>
      </w:r>
      <w:proofErr w:type="spellStart"/>
      <w:proofErr w:type="gramStart"/>
      <w:r w:rsidR="00E075DB">
        <w:rPr>
          <w:rFonts w:ascii="Cambria" w:eastAsia="Times New Roman" w:hAnsi="Cambria"/>
          <w:color w:val="000000"/>
          <w:lang w:val="es-MX"/>
        </w:rPr>
        <w:t>Cobb</w:t>
      </w:r>
      <w:proofErr w:type="spellEnd"/>
      <w:r w:rsidR="00E075DB">
        <w:rPr>
          <w:rFonts w:ascii="Cambria" w:eastAsia="Times New Roman" w:hAnsi="Cambria"/>
          <w:color w:val="000000"/>
          <w:lang w:val="es-MX"/>
        </w:rPr>
        <w:t xml:space="preserve"> ,</w:t>
      </w:r>
      <w:proofErr w:type="gramEnd"/>
      <w:r w:rsidR="00E075DB">
        <w:rPr>
          <w:rFonts w:ascii="Cambria" w:eastAsia="Times New Roman" w:hAnsi="Cambria"/>
          <w:color w:val="000000"/>
          <w:lang w:val="es-MX"/>
        </w:rPr>
        <w:t xml:space="preserve"> Dr. José Collazo  y Samuel Fernández .</w:t>
      </w:r>
    </w:p>
    <w:p w:rsidR="00542194" w:rsidRPr="00542194" w:rsidRDefault="00542194" w:rsidP="00542194">
      <w:pPr>
        <w:spacing w:before="200" w:after="0" w:line="260" w:lineRule="atLeast"/>
        <w:outlineLvl w:val="4"/>
        <w:rPr>
          <w:rFonts w:ascii="Cambria" w:eastAsia="Times New Roman" w:hAnsi="Cambria"/>
          <w:color w:val="243F60"/>
          <w:lang w:val="es-MX"/>
        </w:rPr>
      </w:pPr>
    </w:p>
    <w:p w:rsidR="00402C5F" w:rsidRPr="00DE1B01" w:rsidRDefault="00E075DB" w:rsidP="00402C5F">
      <w:pPr>
        <w:spacing w:line="260" w:lineRule="atLeast"/>
        <w:outlineLvl w:val="0"/>
        <w:rPr>
          <w:rFonts w:eastAsia="Times New Roman"/>
          <w:color w:val="000000"/>
          <w:kern w:val="36"/>
          <w:lang w:val="es-MX"/>
        </w:rPr>
      </w:pPr>
      <w:r>
        <w:rPr>
          <w:rFonts w:eastAsia="Times New Roman"/>
          <w:color w:val="000000"/>
          <w:kern w:val="36"/>
          <w:lang w:val="es-MX"/>
        </w:rPr>
        <w:t xml:space="preserve">Dra. </w:t>
      </w:r>
      <w:proofErr w:type="spellStart"/>
      <w:proofErr w:type="gramStart"/>
      <w:r>
        <w:rPr>
          <w:rFonts w:eastAsia="Times New Roman"/>
          <w:color w:val="000000"/>
          <w:kern w:val="36"/>
          <w:lang w:val="es-MX"/>
        </w:rPr>
        <w:t>Cobb</w:t>
      </w:r>
      <w:proofErr w:type="spellEnd"/>
      <w:r>
        <w:rPr>
          <w:rFonts w:eastAsia="Times New Roman"/>
          <w:color w:val="000000"/>
          <w:kern w:val="36"/>
          <w:lang w:val="es-MX"/>
        </w:rPr>
        <w:t xml:space="preserve"> </w:t>
      </w:r>
      <w:r w:rsidR="00402C5F" w:rsidRPr="00DE1B01">
        <w:rPr>
          <w:rFonts w:eastAsia="Times New Roman"/>
          <w:color w:val="000000"/>
          <w:kern w:val="36"/>
          <w:lang w:val="es-MX"/>
        </w:rPr>
        <w:t>. </w:t>
      </w:r>
      <w:proofErr w:type="gramEnd"/>
      <w:r w:rsidR="00402C5F" w:rsidRPr="00DE1B01">
        <w:rPr>
          <w:rFonts w:eastAsia="Times New Roman"/>
          <w:color w:val="000000"/>
          <w:kern w:val="36"/>
          <w:lang w:val="es-MX"/>
        </w:rPr>
        <w:t>Dr. Collazo</w:t>
      </w:r>
      <w:r>
        <w:rPr>
          <w:rFonts w:eastAsia="Times New Roman"/>
          <w:color w:val="000000"/>
          <w:kern w:val="36"/>
          <w:lang w:val="es-MX"/>
        </w:rPr>
        <w:t xml:space="preserve">  y el Dr. Fernández  realizaron una capacitación al igual que cursos para ser capacitados y </w:t>
      </w:r>
      <w:r w:rsidR="00402C5F" w:rsidRPr="00DE1B01">
        <w:rPr>
          <w:rFonts w:eastAsia="Times New Roman"/>
          <w:color w:val="000000"/>
          <w:kern w:val="36"/>
          <w:lang w:val="es-MX"/>
        </w:rPr>
        <w:t xml:space="preserve"> entrenados</w:t>
      </w:r>
      <w:r>
        <w:rPr>
          <w:rFonts w:eastAsia="Times New Roman"/>
          <w:color w:val="000000"/>
          <w:kern w:val="36"/>
          <w:lang w:val="es-MX"/>
        </w:rPr>
        <w:t xml:space="preserve">  como </w:t>
      </w:r>
      <w:r w:rsidR="00402C5F" w:rsidRPr="00DE1B01">
        <w:rPr>
          <w:rFonts w:eastAsia="Times New Roman"/>
          <w:color w:val="000000"/>
          <w:kern w:val="36"/>
          <w:lang w:val="es-MX"/>
        </w:rPr>
        <w:t xml:space="preserve"> cirujanos ortopédicos que se especializan en cirugía p</w:t>
      </w:r>
      <w:r>
        <w:rPr>
          <w:rFonts w:eastAsia="Times New Roman"/>
          <w:color w:val="000000"/>
          <w:kern w:val="36"/>
          <w:lang w:val="es-MX"/>
        </w:rPr>
        <w:t>ara la parálisis cerebral. Los Cirujanos</w:t>
      </w:r>
      <w:r w:rsidR="00402C5F" w:rsidRPr="00DE1B01">
        <w:rPr>
          <w:rFonts w:eastAsia="Times New Roman"/>
          <w:color w:val="000000"/>
          <w:kern w:val="36"/>
          <w:lang w:val="es-MX"/>
        </w:rPr>
        <w:t xml:space="preserve"> </w:t>
      </w:r>
      <w:proofErr w:type="spellStart"/>
      <w:r w:rsidR="00402C5F" w:rsidRPr="00DE1B01">
        <w:rPr>
          <w:rFonts w:eastAsia="Times New Roman"/>
          <w:color w:val="000000"/>
          <w:kern w:val="36"/>
          <w:lang w:val="es-MX"/>
        </w:rPr>
        <w:t>Cobb</w:t>
      </w:r>
      <w:proofErr w:type="spellEnd"/>
      <w:r w:rsidR="00402C5F" w:rsidRPr="00DE1B01">
        <w:rPr>
          <w:rFonts w:eastAsia="Times New Roman"/>
          <w:color w:val="000000"/>
          <w:kern w:val="36"/>
          <w:lang w:val="es-MX"/>
        </w:rPr>
        <w:t xml:space="preserve"> y Fernández realizan cirugía de caderas dislocadas o subluxación, contracturas articulares, deformidades de las piernas y deformidades de los pies. Dr</w:t>
      </w:r>
      <w:r>
        <w:rPr>
          <w:rFonts w:eastAsia="Times New Roman"/>
          <w:color w:val="000000"/>
          <w:kern w:val="36"/>
          <w:lang w:val="es-MX"/>
        </w:rPr>
        <w:t>a</w:t>
      </w:r>
      <w:r w:rsidR="00402C5F" w:rsidRPr="00DE1B01">
        <w:rPr>
          <w:rFonts w:eastAsia="Times New Roman"/>
          <w:color w:val="000000"/>
          <w:kern w:val="36"/>
          <w:lang w:val="es-MX"/>
        </w:rPr>
        <w:t xml:space="preserve">. </w:t>
      </w:r>
      <w:proofErr w:type="spellStart"/>
      <w:r w:rsidR="00402C5F" w:rsidRPr="00DE1B01">
        <w:rPr>
          <w:rFonts w:eastAsia="Times New Roman"/>
          <w:color w:val="000000"/>
          <w:kern w:val="36"/>
          <w:lang w:val="es-MX"/>
        </w:rPr>
        <w:t>Cobb</w:t>
      </w:r>
      <w:proofErr w:type="spellEnd"/>
      <w:r w:rsidR="00402C5F" w:rsidRPr="00DE1B01">
        <w:rPr>
          <w:rFonts w:eastAsia="Times New Roman"/>
          <w:color w:val="000000"/>
          <w:kern w:val="36"/>
          <w:lang w:val="es-MX"/>
        </w:rPr>
        <w:t xml:space="preserve"> también realiza iny</w:t>
      </w:r>
      <w:r w:rsidR="00542194">
        <w:rPr>
          <w:rFonts w:eastAsia="Times New Roman"/>
          <w:color w:val="000000"/>
          <w:kern w:val="36"/>
          <w:lang w:val="es-MX"/>
        </w:rPr>
        <w:t xml:space="preserve">ecciones de </w:t>
      </w:r>
      <w:proofErr w:type="spellStart"/>
      <w:r w:rsidR="00542194">
        <w:rPr>
          <w:rFonts w:eastAsia="Times New Roman"/>
          <w:color w:val="000000"/>
          <w:kern w:val="36"/>
          <w:lang w:val="es-MX"/>
        </w:rPr>
        <w:t>Botox</w:t>
      </w:r>
      <w:proofErr w:type="spellEnd"/>
      <w:r w:rsidR="00542194">
        <w:rPr>
          <w:rFonts w:eastAsia="Times New Roman"/>
          <w:color w:val="000000"/>
          <w:kern w:val="36"/>
          <w:lang w:val="es-MX"/>
        </w:rPr>
        <w:t xml:space="preserve"> en la Oficina.</w:t>
      </w:r>
    </w:p>
    <w:p w:rsidR="00402C5F" w:rsidRPr="00DE1B01" w:rsidRDefault="00E075DB" w:rsidP="00402C5F">
      <w:pPr>
        <w:spacing w:before="200" w:after="0" w:line="260" w:lineRule="atLeast"/>
        <w:outlineLvl w:val="4"/>
        <w:rPr>
          <w:rFonts w:ascii="Cambria" w:eastAsia="Times New Roman" w:hAnsi="Cambria"/>
          <w:color w:val="243F60"/>
          <w:lang w:val="es-MX"/>
        </w:rPr>
      </w:pPr>
      <w:r>
        <w:rPr>
          <w:rFonts w:ascii="Cambria" w:eastAsia="Times New Roman" w:hAnsi="Cambria"/>
          <w:color w:val="243F60"/>
          <w:lang w:val="es-MX"/>
        </w:rPr>
        <w:t>Espalda</w:t>
      </w:r>
      <w:r w:rsidR="00402C5F" w:rsidRPr="00DE1B01">
        <w:rPr>
          <w:rFonts w:ascii="Cambria" w:eastAsia="Times New Roman" w:hAnsi="Cambria"/>
          <w:color w:val="243F60"/>
          <w:lang w:val="es-MX"/>
        </w:rPr>
        <w:t>: Dr. Pablo Marrero</w:t>
      </w:r>
      <w:r>
        <w:rPr>
          <w:rFonts w:ascii="Cambria" w:eastAsia="Times New Roman" w:hAnsi="Cambria"/>
          <w:color w:val="243F60"/>
          <w:lang w:val="es-MX"/>
        </w:rPr>
        <w:t>.</w:t>
      </w:r>
    </w:p>
    <w:p w:rsidR="00402C5F" w:rsidRPr="00DE1B01" w:rsidRDefault="00402C5F" w:rsidP="00402C5F">
      <w:pPr>
        <w:spacing w:before="200" w:after="0" w:line="260" w:lineRule="atLeast"/>
        <w:outlineLvl w:val="5"/>
        <w:rPr>
          <w:rFonts w:ascii="Cambria" w:eastAsia="Times New Roman" w:hAnsi="Cambria"/>
          <w:i/>
          <w:iCs/>
          <w:color w:val="243F60"/>
          <w:lang w:val="es-MX"/>
        </w:rPr>
      </w:pPr>
      <w:r w:rsidRPr="00DE1B01">
        <w:rPr>
          <w:rFonts w:ascii="Cambria" w:eastAsia="Times New Roman" w:hAnsi="Cambria"/>
          <w:color w:val="000000"/>
          <w:lang w:val="es-MX"/>
        </w:rPr>
        <w:t>Dr. Marrero es un cirujano ortopédico que se especializa en cirugía de la columna pediátrica.</w:t>
      </w:r>
      <w:r w:rsidRPr="00DE1B01">
        <w:rPr>
          <w:rFonts w:ascii="Cambria" w:eastAsia="Times New Roman" w:hAnsi="Cambria"/>
          <w:i/>
          <w:iCs/>
          <w:color w:val="243F60"/>
          <w:lang w:val="es-MX"/>
        </w:rPr>
        <w:t> </w:t>
      </w:r>
      <w:r w:rsidRPr="00DE1B01">
        <w:rPr>
          <w:rFonts w:ascii="Cambria" w:eastAsia="Times New Roman" w:hAnsi="Cambria"/>
          <w:color w:val="000000"/>
          <w:lang w:val="es-MX"/>
        </w:rPr>
        <w:t>Dr. Marrero realiza una cirugía para la escoliosis en niños con parálisis cerebral y otros trastornos.</w:t>
      </w:r>
    </w:p>
    <w:p w:rsidR="00402C5F" w:rsidRPr="00DE1B01" w:rsidRDefault="00402C5F" w:rsidP="00402C5F">
      <w:pPr>
        <w:spacing w:before="200" w:after="0" w:line="260" w:lineRule="atLeast"/>
        <w:outlineLvl w:val="2"/>
        <w:rPr>
          <w:rFonts w:ascii="Cambria" w:eastAsia="Times New Roman" w:hAnsi="Cambria"/>
          <w:b/>
          <w:bCs/>
          <w:color w:val="4F81BD"/>
          <w:lang w:val="es-MX"/>
        </w:rPr>
      </w:pPr>
      <w:r w:rsidRPr="00DE1B01">
        <w:rPr>
          <w:rFonts w:ascii="Cambria" w:eastAsia="Times New Roman" w:hAnsi="Cambria"/>
          <w:b/>
          <w:bCs/>
          <w:color w:val="4F81BD"/>
          <w:lang w:val="es-MX"/>
        </w:rPr>
        <w:t>Trabajadores sociales:</w:t>
      </w:r>
    </w:p>
    <w:p w:rsidR="00C25A06" w:rsidRDefault="00402C5F" w:rsidP="00402C5F">
      <w:pPr>
        <w:spacing w:line="260" w:lineRule="atLeast"/>
        <w:outlineLvl w:val="0"/>
        <w:rPr>
          <w:rFonts w:eastAsia="Times New Roman"/>
          <w:color w:val="000000"/>
          <w:kern w:val="36"/>
          <w:lang w:val="es-MX"/>
        </w:rPr>
      </w:pPr>
      <w:r w:rsidRPr="00DE1B01">
        <w:rPr>
          <w:rFonts w:eastAsia="Times New Roman"/>
          <w:color w:val="000000"/>
          <w:kern w:val="36"/>
          <w:lang w:val="es-MX"/>
        </w:rPr>
        <w:t xml:space="preserve">El departamento de San Jorge de Trabajadores Sociales está disponible para ayudar a las familias </w:t>
      </w:r>
      <w:r w:rsidR="00E075DB">
        <w:rPr>
          <w:rFonts w:eastAsia="Times New Roman"/>
          <w:color w:val="000000"/>
          <w:kern w:val="36"/>
          <w:lang w:val="es-MX"/>
        </w:rPr>
        <w:t xml:space="preserve">a </w:t>
      </w:r>
      <w:r w:rsidRPr="00DE1B01">
        <w:rPr>
          <w:rFonts w:eastAsia="Times New Roman"/>
          <w:color w:val="000000"/>
          <w:kern w:val="36"/>
          <w:lang w:val="es-MX"/>
        </w:rPr>
        <w:t>acceder a los recursos y la financiación de ayuda en el hogar, equipo</w:t>
      </w:r>
      <w:r w:rsidR="00E075DB">
        <w:rPr>
          <w:rFonts w:eastAsia="Times New Roman"/>
          <w:color w:val="000000"/>
          <w:kern w:val="36"/>
          <w:lang w:val="es-MX"/>
        </w:rPr>
        <w:t>s y transporte. Su médico le</w:t>
      </w:r>
      <w:r w:rsidRPr="00DE1B01">
        <w:rPr>
          <w:rFonts w:eastAsia="Times New Roman"/>
          <w:color w:val="000000"/>
          <w:kern w:val="36"/>
          <w:lang w:val="es-MX"/>
        </w:rPr>
        <w:t xml:space="preserve"> puede canalizar con este departamento en cualquier moment</w:t>
      </w:r>
      <w:r w:rsidR="00E075DB">
        <w:rPr>
          <w:rFonts w:eastAsia="Times New Roman"/>
          <w:color w:val="000000"/>
          <w:kern w:val="36"/>
          <w:lang w:val="es-MX"/>
        </w:rPr>
        <w:t>o. Para contactar al</w:t>
      </w:r>
      <w:r w:rsidRPr="00DE1B01">
        <w:rPr>
          <w:rFonts w:eastAsia="Times New Roman"/>
          <w:color w:val="000000"/>
          <w:kern w:val="36"/>
          <w:lang w:val="es-MX"/>
        </w:rPr>
        <w:t xml:space="preserve"> Departamento de Trabajo Social (787) 727-1000 extensiones 4123, 4124, 4236 de lunes a viernes de 7:00 am a 5:00 pm</w:t>
      </w:r>
      <w:r w:rsidR="00E075DB">
        <w:rPr>
          <w:rFonts w:eastAsia="Times New Roman"/>
          <w:color w:val="000000"/>
          <w:kern w:val="36"/>
          <w:lang w:val="es-MX"/>
        </w:rPr>
        <w:t>.</w:t>
      </w:r>
    </w:p>
    <w:p w:rsidR="00C25A06" w:rsidRDefault="00C25A06" w:rsidP="00402C5F">
      <w:pPr>
        <w:spacing w:line="260" w:lineRule="atLeast"/>
        <w:outlineLvl w:val="0"/>
        <w:rPr>
          <w:rFonts w:eastAsia="Times New Roman"/>
          <w:color w:val="000000"/>
          <w:kern w:val="36"/>
          <w:lang w:val="es-MX"/>
        </w:rPr>
      </w:pPr>
    </w:p>
    <w:p w:rsidR="00C25A06" w:rsidRDefault="00C25A06" w:rsidP="00402C5F">
      <w:pPr>
        <w:spacing w:line="260" w:lineRule="atLeast"/>
        <w:outlineLvl w:val="0"/>
        <w:rPr>
          <w:rFonts w:eastAsia="Times New Roman"/>
          <w:color w:val="000000"/>
          <w:kern w:val="36"/>
          <w:lang w:val="es-MX"/>
        </w:rPr>
      </w:pPr>
    </w:p>
    <w:p w:rsidR="00C25A06" w:rsidRDefault="00C25A06" w:rsidP="00402C5F">
      <w:pPr>
        <w:spacing w:line="260" w:lineRule="atLeast"/>
        <w:outlineLvl w:val="0"/>
        <w:rPr>
          <w:rFonts w:eastAsia="Times New Roman"/>
          <w:color w:val="000000"/>
          <w:kern w:val="36"/>
          <w:lang w:val="es-MX"/>
        </w:rPr>
      </w:pPr>
    </w:p>
    <w:p w:rsidR="00C25A06" w:rsidRDefault="00C25A06" w:rsidP="00402C5F">
      <w:pPr>
        <w:spacing w:line="260" w:lineRule="atLeast"/>
        <w:outlineLvl w:val="0"/>
        <w:rPr>
          <w:rFonts w:eastAsia="Times New Roman"/>
          <w:color w:val="000000"/>
          <w:kern w:val="36"/>
          <w:lang w:val="es-MX"/>
        </w:rPr>
      </w:pPr>
    </w:p>
    <w:p w:rsidR="00C25A06" w:rsidRDefault="00C25A06" w:rsidP="00402C5F">
      <w:pPr>
        <w:spacing w:line="260" w:lineRule="atLeast"/>
        <w:outlineLvl w:val="0"/>
        <w:rPr>
          <w:rFonts w:eastAsia="Times New Roman"/>
          <w:color w:val="000000"/>
          <w:kern w:val="36"/>
          <w:lang w:val="es-MX"/>
        </w:rPr>
      </w:pPr>
    </w:p>
    <w:p w:rsidR="00C25A06" w:rsidRPr="00DE1B01" w:rsidRDefault="00C25A06" w:rsidP="00402C5F">
      <w:pPr>
        <w:spacing w:line="260" w:lineRule="atLeast"/>
        <w:outlineLvl w:val="0"/>
        <w:rPr>
          <w:rFonts w:eastAsia="Times New Roman"/>
          <w:color w:val="000000"/>
          <w:kern w:val="36"/>
          <w:lang w:val="es-MX"/>
        </w:rPr>
      </w:pPr>
    </w:p>
    <w:p w:rsidR="00402C5F" w:rsidRPr="00DE1B01" w:rsidRDefault="00402C5F" w:rsidP="00402C5F">
      <w:pPr>
        <w:spacing w:before="200" w:after="0" w:line="260" w:lineRule="atLeast"/>
        <w:outlineLvl w:val="1"/>
        <w:rPr>
          <w:rFonts w:ascii="Cambria" w:eastAsia="Times New Roman" w:hAnsi="Cambria"/>
          <w:b/>
          <w:bCs/>
          <w:color w:val="4F81BD"/>
          <w:sz w:val="26"/>
          <w:szCs w:val="26"/>
          <w:lang w:val="es-MX"/>
        </w:rPr>
      </w:pPr>
      <w:r w:rsidRPr="00DE1B01">
        <w:rPr>
          <w:rFonts w:ascii="Cambria" w:eastAsia="Times New Roman" w:hAnsi="Cambria"/>
          <w:b/>
          <w:bCs/>
          <w:color w:val="4F81BD"/>
          <w:sz w:val="26"/>
          <w:lang w:val="es-MX"/>
        </w:rPr>
        <w:lastRenderedPageBreak/>
        <w:t>El tratamiento para la espasticidad y Tono</w:t>
      </w:r>
      <w:r w:rsidR="00E075DB">
        <w:rPr>
          <w:rFonts w:ascii="Cambria" w:eastAsia="Times New Roman" w:hAnsi="Cambria"/>
          <w:b/>
          <w:bCs/>
          <w:color w:val="4F81BD"/>
          <w:sz w:val="26"/>
          <w:lang w:val="es-MX"/>
        </w:rPr>
        <w:t xml:space="preserve"> Muscular </w:t>
      </w:r>
    </w:p>
    <w:p w:rsidR="00402C5F" w:rsidRPr="00DE1B01" w:rsidRDefault="00402C5F" w:rsidP="00402C5F">
      <w:pPr>
        <w:spacing w:before="200" w:after="0" w:line="260" w:lineRule="atLeast"/>
        <w:outlineLvl w:val="2"/>
        <w:rPr>
          <w:rFonts w:ascii="Cambria" w:eastAsia="Times New Roman" w:hAnsi="Cambria"/>
          <w:b/>
          <w:bCs/>
          <w:color w:val="4F81BD"/>
          <w:lang w:val="es-MX"/>
        </w:rPr>
      </w:pPr>
      <w:r w:rsidRPr="00DE1B01">
        <w:rPr>
          <w:rFonts w:ascii="Cambria" w:eastAsia="Times New Roman" w:hAnsi="Cambria"/>
          <w:b/>
          <w:bCs/>
          <w:color w:val="4F81BD"/>
          <w:lang w:val="es-MX"/>
        </w:rPr>
        <w:t>Preparándose</w:t>
      </w:r>
    </w:p>
    <w:p w:rsidR="00402C5F" w:rsidRPr="00DE1B01" w:rsidRDefault="00402C5F" w:rsidP="00402C5F">
      <w:pPr>
        <w:spacing w:line="260" w:lineRule="atLeast"/>
        <w:outlineLvl w:val="0"/>
        <w:rPr>
          <w:rFonts w:eastAsia="Times New Roman"/>
          <w:color w:val="000000"/>
          <w:kern w:val="36"/>
          <w:lang w:val="es-MX"/>
        </w:rPr>
      </w:pPr>
      <w:r w:rsidRPr="00DE1B01">
        <w:rPr>
          <w:rFonts w:eastAsia="Times New Roman"/>
          <w:color w:val="000000"/>
          <w:kern w:val="36"/>
          <w:lang w:val="es-MX"/>
        </w:rPr>
        <w:t>Los músculos de los niños con parálisis cerebral tienen dos problemas "a los músculos son demasiado apretados (" espástica ") y que no crecen como los músculos normales. Debido a que los músculos no crecen tan rápido como los huesos del niño, los músculos pueden llegar a ser demasiado corto</w:t>
      </w:r>
      <w:r w:rsidR="00E075DB">
        <w:rPr>
          <w:rFonts w:eastAsia="Times New Roman"/>
          <w:color w:val="000000"/>
          <w:kern w:val="36"/>
          <w:lang w:val="es-MX"/>
        </w:rPr>
        <w:t>s</w:t>
      </w:r>
      <w:r w:rsidRPr="00DE1B01">
        <w:rPr>
          <w:rFonts w:eastAsia="Times New Roman"/>
          <w:color w:val="000000"/>
          <w:kern w:val="36"/>
          <w:lang w:val="es-MX"/>
        </w:rPr>
        <w:t xml:space="preserve"> y causar contracturas en las articulaciones. Las articulaciones más frecuentemente afectadas son los codos, muñecas, rodillas y tobillos. Con el fin de luchar contra el desarrollo de contracturas articulares, los</w:t>
      </w:r>
      <w:r w:rsidR="00E075DB">
        <w:rPr>
          <w:rFonts w:eastAsia="Times New Roman"/>
          <w:color w:val="000000"/>
          <w:kern w:val="36"/>
          <w:lang w:val="es-MX"/>
        </w:rPr>
        <w:t xml:space="preserve"> médicos recomendarán las férulas </w:t>
      </w:r>
      <w:r w:rsidR="00AB5EF0">
        <w:rPr>
          <w:rFonts w:eastAsia="Times New Roman"/>
          <w:color w:val="000000"/>
          <w:kern w:val="36"/>
          <w:lang w:val="es-MX"/>
        </w:rPr>
        <w:t>o soportes</w:t>
      </w:r>
      <w:r w:rsidRPr="00DE1B01">
        <w:rPr>
          <w:rFonts w:eastAsia="Times New Roman"/>
          <w:color w:val="000000"/>
          <w:kern w:val="36"/>
          <w:lang w:val="es-MX"/>
        </w:rPr>
        <w:t xml:space="preserve"> para las piernas y los brazos.</w:t>
      </w:r>
      <w:r w:rsidR="00E075DB">
        <w:rPr>
          <w:rFonts w:eastAsia="Times New Roman"/>
          <w:color w:val="000000"/>
          <w:kern w:val="36"/>
          <w:lang w:val="es-MX"/>
        </w:rPr>
        <w:t xml:space="preserve"> </w:t>
      </w:r>
      <w:r w:rsidR="00AB5EF0">
        <w:rPr>
          <w:rFonts w:eastAsia="Times New Roman"/>
          <w:color w:val="000000"/>
          <w:kern w:val="36"/>
          <w:lang w:val="es-MX"/>
        </w:rPr>
        <w:t>Algunos de las férulas</w:t>
      </w:r>
      <w:r w:rsidRPr="00DE1B01">
        <w:rPr>
          <w:rFonts w:eastAsia="Times New Roman"/>
          <w:color w:val="000000"/>
          <w:kern w:val="36"/>
          <w:lang w:val="es-MX"/>
        </w:rPr>
        <w:t xml:space="preserve"> son </w:t>
      </w:r>
      <w:r w:rsidR="00AB5EF0">
        <w:rPr>
          <w:rFonts w:eastAsia="Times New Roman"/>
          <w:color w:val="000000"/>
          <w:kern w:val="36"/>
          <w:lang w:val="es-MX"/>
        </w:rPr>
        <w:t>usadas</w:t>
      </w:r>
      <w:r w:rsidRPr="00DE1B01">
        <w:rPr>
          <w:rFonts w:eastAsia="Times New Roman"/>
          <w:color w:val="000000"/>
          <w:kern w:val="36"/>
          <w:lang w:val="es-MX"/>
        </w:rPr>
        <w:t xml:space="preserve"> sólo por la noche </w:t>
      </w:r>
      <w:r w:rsidR="00AB5EF0">
        <w:rPr>
          <w:rFonts w:eastAsia="Times New Roman"/>
          <w:color w:val="000000"/>
          <w:kern w:val="36"/>
          <w:lang w:val="es-MX"/>
        </w:rPr>
        <w:t>(o al dormir) y algunas férulas</w:t>
      </w:r>
      <w:r w:rsidRPr="00DE1B01">
        <w:rPr>
          <w:rFonts w:eastAsia="Times New Roman"/>
          <w:color w:val="000000"/>
          <w:kern w:val="36"/>
          <w:lang w:val="es-MX"/>
        </w:rPr>
        <w:t xml:space="preserve"> son usados ​​todo el tiempo</w:t>
      </w:r>
      <w:r w:rsidR="00AB5EF0">
        <w:rPr>
          <w:rFonts w:eastAsia="Times New Roman"/>
          <w:color w:val="000000"/>
          <w:kern w:val="36"/>
          <w:lang w:val="es-MX"/>
        </w:rPr>
        <w:t xml:space="preserve"> (día y noche)</w:t>
      </w:r>
      <w:r w:rsidRPr="00DE1B01">
        <w:rPr>
          <w:rFonts w:eastAsia="Times New Roman"/>
          <w:color w:val="000000"/>
          <w:kern w:val="36"/>
          <w:lang w:val="es-MX"/>
        </w:rPr>
        <w:t>.</w:t>
      </w:r>
    </w:p>
    <w:p w:rsidR="00402C5F" w:rsidRPr="00DE1B01" w:rsidRDefault="00402C5F" w:rsidP="00402C5F">
      <w:pPr>
        <w:spacing w:before="200" w:after="0" w:line="260" w:lineRule="atLeast"/>
        <w:outlineLvl w:val="2"/>
        <w:rPr>
          <w:rFonts w:ascii="Cambria" w:eastAsia="Times New Roman" w:hAnsi="Cambria"/>
          <w:b/>
          <w:bCs/>
          <w:color w:val="4F81BD"/>
          <w:lang w:val="es-MX"/>
        </w:rPr>
      </w:pPr>
      <w:proofErr w:type="spellStart"/>
      <w:r w:rsidRPr="00DE1B01">
        <w:rPr>
          <w:rFonts w:ascii="Cambria" w:eastAsia="Times New Roman" w:hAnsi="Cambria"/>
          <w:b/>
          <w:bCs/>
          <w:color w:val="4F81BD"/>
          <w:lang w:val="es-MX"/>
        </w:rPr>
        <w:t>Botox</w:t>
      </w:r>
      <w:proofErr w:type="spellEnd"/>
      <w:r w:rsidRPr="00DE1B01">
        <w:rPr>
          <w:rFonts w:ascii="Cambria" w:eastAsia="Times New Roman" w:hAnsi="Cambria"/>
          <w:b/>
          <w:bCs/>
          <w:color w:val="4F81BD"/>
          <w:lang w:val="es-MX"/>
        </w:rPr>
        <w:t>®</w:t>
      </w:r>
    </w:p>
    <w:p w:rsidR="00AB5EF0" w:rsidRPr="00C25A06" w:rsidRDefault="00402C5F" w:rsidP="00C25A06">
      <w:pPr>
        <w:spacing w:line="260" w:lineRule="atLeast"/>
        <w:outlineLvl w:val="0"/>
        <w:rPr>
          <w:rFonts w:eastAsia="Times New Roman"/>
          <w:color w:val="000000"/>
          <w:kern w:val="36"/>
          <w:lang w:val="es-MX"/>
        </w:rPr>
      </w:pPr>
      <w:proofErr w:type="spellStart"/>
      <w:r w:rsidRPr="00DE1B01">
        <w:rPr>
          <w:rFonts w:eastAsia="Times New Roman"/>
          <w:color w:val="000000"/>
          <w:kern w:val="36"/>
          <w:lang w:val="es-MX"/>
        </w:rPr>
        <w:t>Botox</w:t>
      </w:r>
      <w:proofErr w:type="spellEnd"/>
      <w:r w:rsidRPr="00DE1B01">
        <w:rPr>
          <w:rFonts w:eastAsia="Times New Roman"/>
          <w:color w:val="000000"/>
          <w:kern w:val="36"/>
          <w:lang w:val="es-MX"/>
        </w:rPr>
        <w:t>® (Toxina Botulínica A) se ha utilizado como una ayuda en el tratamiento de la parálisis cerebral desde la década de 1970. Fue aprobado oficialmente en Canadá en 1995. Todavía no está oficialmente aprobado para uso en niños menores de 12 años de e</w:t>
      </w:r>
      <w:r w:rsidR="00AB5EF0">
        <w:rPr>
          <w:rFonts w:eastAsia="Times New Roman"/>
          <w:color w:val="000000"/>
          <w:kern w:val="36"/>
          <w:lang w:val="es-MX"/>
        </w:rPr>
        <w:t>dad en los Estados Unidos pero aun así se utiliza</w:t>
      </w:r>
      <w:r w:rsidR="00A129BE">
        <w:rPr>
          <w:rFonts w:eastAsia="Times New Roman"/>
          <w:color w:val="000000"/>
          <w:kern w:val="36"/>
          <w:lang w:val="es-MX"/>
        </w:rPr>
        <w:t xml:space="preserve">. </w:t>
      </w:r>
      <w:proofErr w:type="spellStart"/>
      <w:r w:rsidRPr="00DE1B01">
        <w:rPr>
          <w:rFonts w:eastAsia="Times New Roman"/>
          <w:color w:val="000000"/>
          <w:kern w:val="36"/>
          <w:lang w:val="es-MX"/>
        </w:rPr>
        <w:t>Botox</w:t>
      </w:r>
      <w:proofErr w:type="spellEnd"/>
      <w:r w:rsidRPr="00DE1B01">
        <w:rPr>
          <w:rFonts w:eastAsia="Times New Roman"/>
          <w:color w:val="000000"/>
          <w:kern w:val="36"/>
          <w:lang w:val="es-MX"/>
        </w:rPr>
        <w:t>® se inyecta en cantidades muy pequeñas en el músculo para disminuir la espasticidad en pacientes con parálisis cerebral. Los efectos se ven generalmente en pocos días a dos semanas y pueden durar 3-6 meses. Como los efectos comienzan a desaparecer las familias pueden notar retorno de la espasticidad. Las inyecciones se pueden repetir cada 3 meses.</w:t>
      </w:r>
    </w:p>
    <w:p w:rsidR="00402C5F" w:rsidRPr="00DE1B01" w:rsidRDefault="00402C5F" w:rsidP="00402C5F">
      <w:pPr>
        <w:spacing w:before="200" w:after="0" w:line="260" w:lineRule="atLeast"/>
        <w:outlineLvl w:val="3"/>
        <w:rPr>
          <w:rFonts w:ascii="Cambria" w:eastAsia="Times New Roman" w:hAnsi="Cambria"/>
          <w:b/>
          <w:bCs/>
          <w:i/>
          <w:iCs/>
          <w:color w:val="4F81BD"/>
          <w:lang w:val="es-MX"/>
        </w:rPr>
      </w:pPr>
      <w:r w:rsidRPr="00DE1B01">
        <w:rPr>
          <w:rFonts w:ascii="Cambria" w:eastAsia="Times New Roman" w:hAnsi="Cambria"/>
          <w:b/>
          <w:bCs/>
          <w:i/>
          <w:iCs/>
          <w:color w:val="4F81BD"/>
          <w:lang w:val="es-MX"/>
        </w:rPr>
        <w:t xml:space="preserve">Beneficios de </w:t>
      </w:r>
      <w:proofErr w:type="spellStart"/>
      <w:r w:rsidRPr="00DE1B01">
        <w:rPr>
          <w:rFonts w:ascii="Cambria" w:eastAsia="Times New Roman" w:hAnsi="Cambria"/>
          <w:b/>
          <w:bCs/>
          <w:i/>
          <w:iCs/>
          <w:color w:val="4F81BD"/>
          <w:lang w:val="es-MX"/>
        </w:rPr>
        <w:t>Botox</w:t>
      </w:r>
      <w:proofErr w:type="spellEnd"/>
      <w:r w:rsidRPr="00DE1B01">
        <w:rPr>
          <w:rFonts w:ascii="Cambria" w:eastAsia="Times New Roman" w:hAnsi="Cambria"/>
          <w:b/>
          <w:bCs/>
          <w:i/>
          <w:iCs/>
          <w:color w:val="4F81BD"/>
          <w:lang w:val="es-MX"/>
        </w:rPr>
        <w:t xml:space="preserve"> </w:t>
      </w:r>
      <w:r w:rsidR="00542194">
        <w:rPr>
          <w:rFonts w:ascii="Cambria" w:eastAsia="Times New Roman" w:hAnsi="Cambria"/>
          <w:b/>
          <w:bCs/>
          <w:i/>
          <w:iCs/>
          <w:color w:val="4F81BD"/>
          <w:lang w:val="es-MX"/>
        </w:rPr>
        <w:t>(</w:t>
      </w:r>
      <w:r w:rsidRPr="00DE1B01">
        <w:rPr>
          <w:rFonts w:ascii="Cambria" w:eastAsia="Times New Roman" w:hAnsi="Cambria"/>
          <w:b/>
          <w:bCs/>
          <w:i/>
          <w:iCs/>
          <w:color w:val="4F81BD"/>
          <w:lang w:val="es-MX"/>
        </w:rPr>
        <w:t>pueden incluir</w:t>
      </w:r>
      <w:r w:rsidR="00542194">
        <w:rPr>
          <w:rFonts w:ascii="Cambria" w:eastAsia="Times New Roman" w:hAnsi="Cambria"/>
          <w:b/>
          <w:bCs/>
          <w:i/>
          <w:iCs/>
          <w:color w:val="4F81BD"/>
          <w:lang w:val="es-MX"/>
        </w:rPr>
        <w:t>):</w:t>
      </w:r>
    </w:p>
    <w:p w:rsidR="00402C5F" w:rsidRPr="00DE1B01" w:rsidRDefault="00402C5F" w:rsidP="00402C5F">
      <w:pPr>
        <w:numPr>
          <w:ilvl w:val="0"/>
          <w:numId w:val="25"/>
        </w:numPr>
        <w:spacing w:before="100" w:beforeAutospacing="1" w:line="260" w:lineRule="atLeast"/>
        <w:ind w:firstLine="0"/>
        <w:rPr>
          <w:rFonts w:eastAsia="Times New Roman"/>
          <w:color w:val="000000"/>
          <w:lang w:val="es-MX"/>
        </w:rPr>
      </w:pPr>
      <w:r w:rsidRPr="00DE1B01">
        <w:rPr>
          <w:rFonts w:eastAsia="Times New Roman"/>
          <w:color w:val="000000"/>
          <w:lang w:val="es-MX"/>
        </w:rPr>
        <w:t>Relajación del músculo</w:t>
      </w:r>
    </w:p>
    <w:p w:rsidR="00402C5F" w:rsidRPr="00DE1B01" w:rsidRDefault="00402C5F" w:rsidP="00402C5F">
      <w:pPr>
        <w:numPr>
          <w:ilvl w:val="0"/>
          <w:numId w:val="25"/>
        </w:numPr>
        <w:spacing w:before="100" w:beforeAutospacing="1" w:line="260" w:lineRule="atLeast"/>
        <w:ind w:firstLine="0"/>
        <w:rPr>
          <w:rFonts w:eastAsia="Times New Roman"/>
          <w:color w:val="000000"/>
          <w:lang w:val="es-MX"/>
        </w:rPr>
      </w:pPr>
      <w:r w:rsidRPr="00DE1B01">
        <w:rPr>
          <w:rFonts w:eastAsia="Times New Roman"/>
          <w:color w:val="000000"/>
          <w:lang w:val="es-MX"/>
        </w:rPr>
        <w:t>Disminución de la espasticidad</w:t>
      </w:r>
    </w:p>
    <w:p w:rsidR="00402C5F" w:rsidRPr="00DE1B01" w:rsidRDefault="00402C5F" w:rsidP="00402C5F">
      <w:pPr>
        <w:numPr>
          <w:ilvl w:val="0"/>
          <w:numId w:val="25"/>
        </w:numPr>
        <w:spacing w:before="100" w:beforeAutospacing="1" w:line="260" w:lineRule="atLeast"/>
        <w:ind w:firstLine="0"/>
        <w:rPr>
          <w:rFonts w:eastAsia="Times New Roman"/>
          <w:color w:val="000000"/>
          <w:lang w:val="es-MX"/>
        </w:rPr>
      </w:pPr>
      <w:r w:rsidRPr="00DE1B01">
        <w:rPr>
          <w:rFonts w:eastAsia="Times New Roman"/>
          <w:color w:val="000000"/>
          <w:lang w:val="es-MX"/>
        </w:rPr>
        <w:t>Más fácil de estirar el músculo</w:t>
      </w:r>
    </w:p>
    <w:p w:rsidR="00402C5F" w:rsidRPr="00DE1B01" w:rsidRDefault="00543CEB" w:rsidP="00402C5F">
      <w:pPr>
        <w:numPr>
          <w:ilvl w:val="0"/>
          <w:numId w:val="25"/>
        </w:numPr>
        <w:spacing w:before="100" w:beforeAutospacing="1" w:line="260" w:lineRule="atLeast"/>
        <w:ind w:firstLine="0"/>
        <w:rPr>
          <w:rFonts w:eastAsia="Times New Roman"/>
          <w:color w:val="000000"/>
          <w:lang w:val="es-MX"/>
        </w:rPr>
      </w:pPr>
      <w:r>
        <w:rPr>
          <w:rFonts w:eastAsia="Times New Roman"/>
          <w:color w:val="000000"/>
          <w:lang w:val="es-MX"/>
        </w:rPr>
        <w:t xml:space="preserve">Mejora el rango </w:t>
      </w:r>
      <w:r w:rsidR="00AB5EF0">
        <w:rPr>
          <w:rFonts w:eastAsia="Times New Roman"/>
          <w:color w:val="000000"/>
          <w:lang w:val="es-MX"/>
        </w:rPr>
        <w:t xml:space="preserve"> de movimiento</w:t>
      </w:r>
    </w:p>
    <w:p w:rsidR="00402C5F" w:rsidRPr="00DE1B01" w:rsidRDefault="00402C5F" w:rsidP="00402C5F">
      <w:pPr>
        <w:numPr>
          <w:ilvl w:val="0"/>
          <w:numId w:val="25"/>
        </w:numPr>
        <w:spacing w:before="100" w:beforeAutospacing="1" w:line="260" w:lineRule="atLeast"/>
        <w:ind w:firstLine="0"/>
        <w:rPr>
          <w:rFonts w:eastAsia="Times New Roman"/>
          <w:color w:val="000000"/>
          <w:lang w:val="es-MX"/>
        </w:rPr>
      </w:pPr>
      <w:r w:rsidRPr="00DE1B01">
        <w:rPr>
          <w:rFonts w:eastAsia="Times New Roman"/>
          <w:color w:val="000000"/>
          <w:lang w:val="es-MX"/>
        </w:rPr>
        <w:t>Mejo</w:t>
      </w:r>
      <w:r w:rsidR="00AB5EF0">
        <w:rPr>
          <w:rFonts w:eastAsia="Times New Roman"/>
          <w:color w:val="000000"/>
          <w:lang w:val="es-MX"/>
        </w:rPr>
        <w:t xml:space="preserve">ra la tolerancia para las </w:t>
      </w:r>
      <w:r w:rsidR="00542194">
        <w:rPr>
          <w:rFonts w:eastAsia="Times New Roman"/>
          <w:color w:val="000000"/>
          <w:lang w:val="es-MX"/>
        </w:rPr>
        <w:t>férulas</w:t>
      </w:r>
    </w:p>
    <w:p w:rsidR="00402C5F" w:rsidRPr="00DE1B01" w:rsidRDefault="00AB5EF0" w:rsidP="00402C5F">
      <w:pPr>
        <w:numPr>
          <w:ilvl w:val="0"/>
          <w:numId w:val="25"/>
        </w:numPr>
        <w:spacing w:before="100" w:beforeAutospacing="1" w:line="260" w:lineRule="atLeast"/>
        <w:ind w:firstLine="0"/>
        <w:rPr>
          <w:rFonts w:eastAsia="Times New Roman"/>
          <w:color w:val="000000"/>
          <w:lang w:val="es-MX"/>
        </w:rPr>
      </w:pPr>
      <w:r>
        <w:rPr>
          <w:rFonts w:eastAsia="Times New Roman"/>
          <w:color w:val="000000"/>
          <w:lang w:val="es-MX"/>
        </w:rPr>
        <w:t>Disminuye el cruce</w:t>
      </w:r>
      <w:r w:rsidR="00402C5F" w:rsidRPr="00DE1B01">
        <w:rPr>
          <w:rFonts w:eastAsia="Times New Roman"/>
          <w:color w:val="000000"/>
          <w:lang w:val="es-MX"/>
        </w:rPr>
        <w:t xml:space="preserve"> de las piernas</w:t>
      </w:r>
    </w:p>
    <w:p w:rsidR="00402C5F" w:rsidRPr="00DE1B01" w:rsidRDefault="00402C5F" w:rsidP="00402C5F">
      <w:pPr>
        <w:numPr>
          <w:ilvl w:val="0"/>
          <w:numId w:val="25"/>
        </w:numPr>
        <w:spacing w:before="100" w:beforeAutospacing="1" w:line="260" w:lineRule="atLeast"/>
        <w:ind w:firstLine="0"/>
        <w:rPr>
          <w:rFonts w:eastAsia="Times New Roman"/>
          <w:color w:val="000000"/>
          <w:lang w:val="es-MX"/>
        </w:rPr>
      </w:pPr>
      <w:r w:rsidRPr="00DE1B01">
        <w:rPr>
          <w:rFonts w:eastAsia="Times New Roman"/>
          <w:color w:val="000000"/>
          <w:lang w:val="es-MX"/>
        </w:rPr>
        <w:t xml:space="preserve">Ayuda </w:t>
      </w:r>
      <w:r w:rsidR="00AB5EF0">
        <w:rPr>
          <w:rFonts w:eastAsia="Times New Roman"/>
          <w:color w:val="000000"/>
          <w:lang w:val="es-MX"/>
        </w:rPr>
        <w:t>con la progresión de ponerse de pie y caminar</w:t>
      </w:r>
      <w:r w:rsidRPr="00DE1B01">
        <w:rPr>
          <w:rFonts w:eastAsia="Times New Roman"/>
          <w:color w:val="000000"/>
          <w:lang w:val="es-MX"/>
        </w:rPr>
        <w:t xml:space="preserve"> más cómodo</w:t>
      </w:r>
    </w:p>
    <w:p w:rsidR="00402C5F" w:rsidRPr="00DE1B01" w:rsidRDefault="00402C5F" w:rsidP="00402C5F">
      <w:pPr>
        <w:spacing w:before="200" w:after="0" w:line="260" w:lineRule="atLeast"/>
        <w:outlineLvl w:val="3"/>
        <w:rPr>
          <w:rFonts w:ascii="Cambria" w:eastAsia="Times New Roman" w:hAnsi="Cambria"/>
          <w:b/>
          <w:bCs/>
          <w:i/>
          <w:iCs/>
          <w:color w:val="4F81BD"/>
          <w:lang w:val="es-MX"/>
        </w:rPr>
      </w:pPr>
      <w:r w:rsidRPr="00DE1B01">
        <w:rPr>
          <w:rFonts w:ascii="Cambria" w:eastAsia="Times New Roman" w:hAnsi="Cambria"/>
          <w:b/>
          <w:bCs/>
          <w:i/>
          <w:iCs/>
          <w:color w:val="4F81BD"/>
          <w:lang w:val="es-MX"/>
        </w:rPr>
        <w:t>Cómo funciona</w:t>
      </w:r>
    </w:p>
    <w:p w:rsidR="00402C5F" w:rsidRPr="00DE1B01" w:rsidRDefault="00AB5EF0" w:rsidP="00402C5F">
      <w:pPr>
        <w:spacing w:line="260" w:lineRule="atLeast"/>
        <w:outlineLvl w:val="0"/>
        <w:rPr>
          <w:rFonts w:eastAsia="Times New Roman"/>
          <w:color w:val="000000"/>
          <w:kern w:val="36"/>
          <w:lang w:val="es-MX"/>
        </w:rPr>
      </w:pPr>
      <w:r>
        <w:rPr>
          <w:rFonts w:eastAsia="Times New Roman"/>
          <w:color w:val="000000"/>
          <w:kern w:val="36"/>
          <w:lang w:val="es-MX"/>
        </w:rPr>
        <w:t>Espasmos en PC</w:t>
      </w:r>
      <w:r w:rsidR="00402C5F" w:rsidRPr="00DE1B01">
        <w:rPr>
          <w:rFonts w:eastAsia="Times New Roman"/>
          <w:color w:val="000000"/>
          <w:kern w:val="36"/>
          <w:lang w:val="es-MX"/>
        </w:rPr>
        <w:t xml:space="preserve"> ocurren donde el nervio entra en el músculo en la "unión neuromuscular". </w:t>
      </w:r>
      <w:proofErr w:type="spellStart"/>
      <w:r w:rsidR="00402C5F" w:rsidRPr="00DE1B01">
        <w:rPr>
          <w:rFonts w:eastAsia="Times New Roman"/>
          <w:color w:val="000000"/>
          <w:kern w:val="36"/>
          <w:lang w:val="es-MX"/>
        </w:rPr>
        <w:t>Botox</w:t>
      </w:r>
      <w:proofErr w:type="spellEnd"/>
      <w:r w:rsidR="00402C5F" w:rsidRPr="00DE1B01">
        <w:rPr>
          <w:rFonts w:eastAsia="Times New Roman"/>
          <w:color w:val="000000"/>
          <w:kern w:val="36"/>
          <w:lang w:val="es-MX"/>
        </w:rPr>
        <w:t>® parcialmente "debilita" el músculo sobre-espástica. Esto ayuda a que el estiramiento muscular más fácilm</w:t>
      </w:r>
      <w:r w:rsidR="00543CEB">
        <w:rPr>
          <w:rFonts w:eastAsia="Times New Roman"/>
          <w:color w:val="000000"/>
          <w:kern w:val="36"/>
          <w:lang w:val="es-MX"/>
        </w:rPr>
        <w:t xml:space="preserve">ente. El rango de movimiento </w:t>
      </w:r>
      <w:r w:rsidR="00402C5F" w:rsidRPr="00DE1B01">
        <w:rPr>
          <w:rFonts w:eastAsia="Times New Roman"/>
          <w:color w:val="000000"/>
          <w:kern w:val="36"/>
          <w:lang w:val="es-MX"/>
        </w:rPr>
        <w:t xml:space="preserve">podrá entonces mejorar y </w:t>
      </w:r>
      <w:r w:rsidR="00543CEB">
        <w:rPr>
          <w:rFonts w:eastAsia="Times New Roman"/>
          <w:color w:val="000000"/>
          <w:kern w:val="36"/>
          <w:lang w:val="es-MX"/>
        </w:rPr>
        <w:t xml:space="preserve">las </w:t>
      </w:r>
      <w:r w:rsidR="00402C5F" w:rsidRPr="00DE1B01">
        <w:rPr>
          <w:rFonts w:eastAsia="Times New Roman"/>
          <w:color w:val="000000"/>
          <w:kern w:val="36"/>
          <w:lang w:val="es-MX"/>
        </w:rPr>
        <w:t>deformidades fijas llamadas contra</w:t>
      </w:r>
      <w:r w:rsidR="00543CEB">
        <w:rPr>
          <w:rFonts w:eastAsia="Times New Roman"/>
          <w:color w:val="000000"/>
          <w:kern w:val="36"/>
          <w:lang w:val="es-MX"/>
        </w:rPr>
        <w:t>cturas pueden ser menos propensa</w:t>
      </w:r>
      <w:r w:rsidR="00402C5F" w:rsidRPr="00DE1B01">
        <w:rPr>
          <w:rFonts w:eastAsia="Times New Roman"/>
          <w:color w:val="000000"/>
          <w:kern w:val="36"/>
          <w:lang w:val="es-MX"/>
        </w:rPr>
        <w:t>s a desarrollar. Los n</w:t>
      </w:r>
      <w:r w:rsidR="00543CEB">
        <w:rPr>
          <w:rFonts w:eastAsia="Times New Roman"/>
          <w:color w:val="000000"/>
          <w:kern w:val="36"/>
          <w:lang w:val="es-MX"/>
        </w:rPr>
        <w:t xml:space="preserve">iños podrán seguir usando AFO y otras </w:t>
      </w:r>
      <w:r w:rsidR="006A68FF">
        <w:rPr>
          <w:rFonts w:eastAsia="Times New Roman"/>
          <w:color w:val="000000"/>
          <w:kern w:val="36"/>
          <w:lang w:val="es-MX"/>
        </w:rPr>
        <w:t>férulas. </w:t>
      </w:r>
      <w:r w:rsidR="00402C5F" w:rsidRPr="00DE1B01">
        <w:rPr>
          <w:rFonts w:eastAsia="Times New Roman"/>
          <w:color w:val="000000"/>
          <w:kern w:val="36"/>
          <w:lang w:val="es-MX"/>
        </w:rPr>
        <w:t>La terapia física trabaja con su hijo para seguir estirando y estimular la curación y el crecimiento del músculo. </w:t>
      </w:r>
      <w:proofErr w:type="spellStart"/>
      <w:r w:rsidR="00402C5F" w:rsidRPr="00DE1B01">
        <w:rPr>
          <w:rFonts w:eastAsia="Times New Roman"/>
          <w:b/>
          <w:bCs/>
          <w:color w:val="000000"/>
          <w:kern w:val="36"/>
          <w:lang w:val="es-MX"/>
        </w:rPr>
        <w:t>Botox</w:t>
      </w:r>
      <w:proofErr w:type="spellEnd"/>
      <w:r w:rsidR="00402C5F" w:rsidRPr="00DE1B01">
        <w:rPr>
          <w:rFonts w:eastAsia="Times New Roman"/>
          <w:color w:val="000000"/>
          <w:kern w:val="36"/>
          <w:lang w:val="es-MX"/>
        </w:rPr>
        <w:t> ® </w:t>
      </w:r>
      <w:r w:rsidR="00402C5F" w:rsidRPr="00DE1B01">
        <w:rPr>
          <w:rFonts w:eastAsia="Times New Roman"/>
          <w:b/>
          <w:bCs/>
          <w:color w:val="000000"/>
          <w:kern w:val="36"/>
          <w:lang w:val="es-MX"/>
        </w:rPr>
        <w:t>no es una solución permanente a la espasticidad.</w:t>
      </w:r>
      <w:r w:rsidR="00402C5F" w:rsidRPr="00DE1B01">
        <w:rPr>
          <w:rFonts w:eastAsia="Times New Roman"/>
          <w:color w:val="000000"/>
          <w:kern w:val="36"/>
          <w:lang w:val="es-MX"/>
        </w:rPr>
        <w:t> </w:t>
      </w:r>
      <w:r w:rsidR="00402C5F" w:rsidRPr="00DE1B01">
        <w:rPr>
          <w:rFonts w:eastAsia="Times New Roman"/>
          <w:b/>
          <w:bCs/>
          <w:color w:val="000000"/>
          <w:kern w:val="36"/>
          <w:lang w:val="es-MX"/>
        </w:rPr>
        <w:t>Los resultados no son los mismos para todos los niños, los resultados</w:t>
      </w:r>
      <w:r w:rsidR="00402C5F" w:rsidRPr="00DE1B01">
        <w:rPr>
          <w:rFonts w:eastAsia="Times New Roman"/>
          <w:color w:val="000000"/>
          <w:kern w:val="36"/>
          <w:lang w:val="es-MX"/>
        </w:rPr>
        <w:t> </w:t>
      </w:r>
      <w:r w:rsidR="00402C5F" w:rsidRPr="00543CEB">
        <w:rPr>
          <w:rFonts w:eastAsia="Times New Roman"/>
          <w:b/>
          <w:color w:val="000000"/>
          <w:kern w:val="36"/>
          <w:lang w:val="es-MX"/>
        </w:rPr>
        <w:t>pueden variar</w:t>
      </w:r>
      <w:r w:rsidR="00402C5F" w:rsidRPr="00DE1B01">
        <w:rPr>
          <w:rFonts w:eastAsia="Times New Roman"/>
          <w:color w:val="000000"/>
          <w:kern w:val="36"/>
          <w:lang w:val="es-MX"/>
        </w:rPr>
        <w:t>.</w:t>
      </w:r>
    </w:p>
    <w:p w:rsidR="00402C5F" w:rsidRPr="00DE1B01" w:rsidRDefault="00402C5F" w:rsidP="00402C5F">
      <w:pPr>
        <w:spacing w:line="260" w:lineRule="atLeast"/>
        <w:outlineLvl w:val="0"/>
        <w:rPr>
          <w:rFonts w:eastAsia="Times New Roman"/>
          <w:color w:val="000000"/>
          <w:kern w:val="36"/>
          <w:lang w:val="es-MX"/>
        </w:rPr>
      </w:pPr>
      <w:r w:rsidRPr="00DE1B01">
        <w:rPr>
          <w:rFonts w:eastAsia="Times New Roman"/>
          <w:color w:val="000000"/>
          <w:kern w:val="36"/>
          <w:lang w:val="es-MX"/>
        </w:rPr>
        <w:t xml:space="preserve">No todos los niños necesitan </w:t>
      </w:r>
      <w:proofErr w:type="spellStart"/>
      <w:r w:rsidRPr="00DE1B01">
        <w:rPr>
          <w:rFonts w:eastAsia="Times New Roman"/>
          <w:color w:val="000000"/>
          <w:kern w:val="36"/>
          <w:lang w:val="es-MX"/>
        </w:rPr>
        <w:t>Botox</w:t>
      </w:r>
      <w:proofErr w:type="spellEnd"/>
      <w:r w:rsidRPr="00DE1B01">
        <w:rPr>
          <w:rFonts w:eastAsia="Times New Roman"/>
          <w:color w:val="000000"/>
          <w:kern w:val="36"/>
          <w:lang w:val="es-MX"/>
        </w:rPr>
        <w:t>®. Algunos</w:t>
      </w:r>
      <w:r w:rsidR="00543CEB">
        <w:rPr>
          <w:rFonts w:eastAsia="Times New Roman"/>
          <w:color w:val="000000"/>
          <w:kern w:val="36"/>
          <w:lang w:val="es-MX"/>
        </w:rPr>
        <w:t xml:space="preserve"> pacientes</w:t>
      </w:r>
      <w:r w:rsidRPr="00DE1B01">
        <w:rPr>
          <w:rFonts w:eastAsia="Times New Roman"/>
          <w:color w:val="000000"/>
          <w:kern w:val="36"/>
          <w:lang w:val="es-MX"/>
        </w:rPr>
        <w:t xml:space="preserve"> </w:t>
      </w:r>
      <w:r w:rsidR="00543CEB">
        <w:rPr>
          <w:rFonts w:eastAsia="Times New Roman"/>
          <w:color w:val="000000"/>
          <w:kern w:val="36"/>
          <w:lang w:val="es-MX"/>
        </w:rPr>
        <w:t xml:space="preserve">que sufren de </w:t>
      </w:r>
      <w:r w:rsidRPr="00DE1B01">
        <w:rPr>
          <w:rFonts w:eastAsia="Times New Roman"/>
          <w:color w:val="000000"/>
          <w:kern w:val="36"/>
          <w:lang w:val="es-MX"/>
        </w:rPr>
        <w:t>espasticidad es</w:t>
      </w:r>
      <w:r w:rsidR="00543CEB">
        <w:rPr>
          <w:rFonts w:eastAsia="Times New Roman"/>
          <w:color w:val="000000"/>
          <w:kern w:val="36"/>
          <w:lang w:val="es-MX"/>
        </w:rPr>
        <w:t xml:space="preserve">te tratamiento muy </w:t>
      </w:r>
      <w:r w:rsidRPr="00DE1B01">
        <w:rPr>
          <w:rFonts w:eastAsia="Times New Roman"/>
          <w:color w:val="000000"/>
          <w:kern w:val="36"/>
          <w:lang w:val="es-MX"/>
        </w:rPr>
        <w:t xml:space="preserve"> bueno y ayuda </w:t>
      </w:r>
      <w:r w:rsidR="00543CEB">
        <w:rPr>
          <w:rFonts w:eastAsia="Times New Roman"/>
          <w:color w:val="000000"/>
          <w:kern w:val="36"/>
          <w:lang w:val="es-MX"/>
        </w:rPr>
        <w:t>a pararse y caminar, si toda la espasticidad se anula podría causar un debilitamiento muy grande en el paciente, por lo cual no se recomienda anular toda la espasticidad.</w:t>
      </w:r>
    </w:p>
    <w:p w:rsidR="00402C5F" w:rsidRPr="00DE1B01" w:rsidRDefault="00402C5F" w:rsidP="00402C5F">
      <w:pPr>
        <w:spacing w:line="260" w:lineRule="atLeast"/>
        <w:outlineLvl w:val="0"/>
        <w:rPr>
          <w:rFonts w:eastAsia="Times New Roman"/>
          <w:color w:val="000000"/>
          <w:kern w:val="36"/>
          <w:lang w:val="es-MX"/>
        </w:rPr>
      </w:pPr>
      <w:r w:rsidRPr="00DE1B01">
        <w:rPr>
          <w:rFonts w:eastAsia="Times New Roman"/>
          <w:color w:val="000000"/>
          <w:kern w:val="36"/>
          <w:lang w:val="es-MX"/>
        </w:rPr>
        <w:t>BOTO</w:t>
      </w:r>
      <w:r w:rsidR="00543CEB">
        <w:rPr>
          <w:rFonts w:eastAsia="Times New Roman"/>
          <w:color w:val="000000"/>
          <w:kern w:val="36"/>
          <w:lang w:val="es-MX"/>
        </w:rPr>
        <w:t xml:space="preserve">X® por sí misma no es un tratamiento único </w:t>
      </w:r>
      <w:r w:rsidR="006A68FF">
        <w:rPr>
          <w:rFonts w:eastAsia="Times New Roman"/>
          <w:color w:val="000000"/>
          <w:kern w:val="36"/>
          <w:lang w:val="es-MX"/>
        </w:rPr>
        <w:t>para</w:t>
      </w:r>
      <w:r w:rsidR="00543CEB">
        <w:rPr>
          <w:rFonts w:eastAsia="Times New Roman"/>
          <w:color w:val="000000"/>
          <w:kern w:val="36"/>
          <w:lang w:val="es-MX"/>
        </w:rPr>
        <w:t xml:space="preserve"> la parálisis cerebral. T</w:t>
      </w:r>
      <w:r w:rsidR="006A68FF">
        <w:rPr>
          <w:rFonts w:eastAsia="Times New Roman"/>
          <w:color w:val="000000"/>
          <w:kern w:val="36"/>
          <w:lang w:val="es-MX"/>
        </w:rPr>
        <w:t>ampoco</w:t>
      </w:r>
      <w:r w:rsidRPr="00DE1B01">
        <w:rPr>
          <w:rFonts w:eastAsia="Times New Roman"/>
          <w:color w:val="000000"/>
          <w:kern w:val="36"/>
          <w:lang w:val="es-MX"/>
        </w:rPr>
        <w:t xml:space="preserve"> es un</w:t>
      </w:r>
      <w:r w:rsidR="006A68FF">
        <w:rPr>
          <w:rFonts w:eastAsia="Times New Roman"/>
          <w:color w:val="000000"/>
          <w:kern w:val="36"/>
          <w:lang w:val="es-MX"/>
        </w:rPr>
        <w:t>a cura para la espasticidad. Solo se utiliza como</w:t>
      </w:r>
      <w:r w:rsidRPr="00DE1B01">
        <w:rPr>
          <w:rFonts w:eastAsia="Times New Roman"/>
          <w:color w:val="000000"/>
          <w:kern w:val="36"/>
          <w:lang w:val="es-MX"/>
        </w:rPr>
        <w:t xml:space="preserve"> </w:t>
      </w:r>
      <w:r w:rsidR="006A68FF">
        <w:rPr>
          <w:rFonts w:eastAsia="Times New Roman"/>
          <w:color w:val="000000"/>
          <w:kern w:val="36"/>
          <w:lang w:val="es-MX"/>
        </w:rPr>
        <w:t>una herramienta para combatir la misma</w:t>
      </w:r>
      <w:r w:rsidRPr="00DE1B01">
        <w:rPr>
          <w:rFonts w:eastAsia="Times New Roman"/>
          <w:color w:val="000000"/>
          <w:kern w:val="36"/>
          <w:lang w:val="es-MX"/>
        </w:rPr>
        <w:t>.</w:t>
      </w:r>
    </w:p>
    <w:p w:rsidR="00402C5F" w:rsidRPr="00DE1B01" w:rsidRDefault="00402C5F" w:rsidP="00402C5F">
      <w:pPr>
        <w:spacing w:before="200" w:after="0" w:line="260" w:lineRule="atLeast"/>
        <w:outlineLvl w:val="2"/>
        <w:rPr>
          <w:rFonts w:ascii="Cambria" w:eastAsia="Times New Roman" w:hAnsi="Cambria"/>
          <w:b/>
          <w:bCs/>
          <w:color w:val="4F81BD"/>
          <w:lang w:val="es-MX"/>
        </w:rPr>
      </w:pPr>
      <w:r w:rsidRPr="00DE1B01">
        <w:rPr>
          <w:rFonts w:ascii="Cambria" w:eastAsia="Times New Roman" w:hAnsi="Cambria"/>
          <w:b/>
          <w:bCs/>
          <w:color w:val="4F81BD"/>
          <w:lang w:val="es-MX"/>
        </w:rPr>
        <w:t>Fenol</w:t>
      </w:r>
    </w:p>
    <w:p w:rsidR="00402C5F" w:rsidRPr="00DE1B01" w:rsidRDefault="00402C5F" w:rsidP="00402C5F">
      <w:pPr>
        <w:spacing w:line="260" w:lineRule="atLeast"/>
        <w:outlineLvl w:val="0"/>
        <w:rPr>
          <w:rFonts w:eastAsia="Times New Roman"/>
          <w:color w:val="000000"/>
          <w:kern w:val="36"/>
          <w:lang w:val="es-MX"/>
        </w:rPr>
      </w:pPr>
      <w:r w:rsidRPr="00DE1B01">
        <w:rPr>
          <w:rFonts w:eastAsia="Times New Roman"/>
          <w:color w:val="000000"/>
          <w:kern w:val="36"/>
          <w:lang w:val="es-MX"/>
        </w:rPr>
        <w:t xml:space="preserve">El fenol es una sustancia química que se </w:t>
      </w:r>
      <w:r w:rsidR="006A68FF">
        <w:rPr>
          <w:rFonts w:eastAsia="Times New Roman"/>
          <w:color w:val="000000"/>
          <w:kern w:val="36"/>
          <w:lang w:val="es-MX"/>
        </w:rPr>
        <w:t>coloca a lo largo de un nervio para</w:t>
      </w:r>
      <w:r w:rsidRPr="00DE1B01">
        <w:rPr>
          <w:rFonts w:eastAsia="Times New Roman"/>
          <w:color w:val="000000"/>
          <w:kern w:val="36"/>
          <w:lang w:val="es-MX"/>
        </w:rPr>
        <w:t xml:space="preserve"> bloquear los impulsos nerviosos antes de que lleguen al músculo. Fue utilizado por primera vez en la década de 1960 para este propósito. El resultado se reduce la contracción y la espasticidad del músculo. También puede ayudar a aliviar el dolor asociado con el estiramiento muscular después de </w:t>
      </w:r>
      <w:r w:rsidR="006A68FF">
        <w:rPr>
          <w:rFonts w:eastAsia="Times New Roman"/>
          <w:color w:val="000000"/>
          <w:kern w:val="36"/>
          <w:lang w:val="es-MX"/>
        </w:rPr>
        <w:t xml:space="preserve">inyecciones de </w:t>
      </w:r>
      <w:proofErr w:type="spellStart"/>
      <w:r w:rsidRPr="00DE1B01">
        <w:rPr>
          <w:rFonts w:eastAsia="Times New Roman"/>
          <w:color w:val="000000"/>
          <w:kern w:val="36"/>
          <w:lang w:val="es-MX"/>
        </w:rPr>
        <w:t>Botox</w:t>
      </w:r>
      <w:proofErr w:type="spellEnd"/>
      <w:r w:rsidRPr="00DE1B01">
        <w:rPr>
          <w:rFonts w:eastAsia="Times New Roman"/>
          <w:color w:val="000000"/>
          <w:kern w:val="36"/>
          <w:lang w:val="es-MX"/>
        </w:rPr>
        <w:t>®</w:t>
      </w:r>
      <w:r w:rsidR="006A68FF">
        <w:rPr>
          <w:rFonts w:eastAsia="Times New Roman"/>
          <w:color w:val="000000"/>
          <w:kern w:val="36"/>
          <w:lang w:val="es-MX"/>
        </w:rPr>
        <w:t>, colocación de férulas o de yeso.</w:t>
      </w:r>
    </w:p>
    <w:p w:rsidR="00402C5F" w:rsidRPr="00DE1B01" w:rsidRDefault="00402C5F" w:rsidP="00402C5F">
      <w:pPr>
        <w:spacing w:line="260" w:lineRule="atLeast"/>
        <w:outlineLvl w:val="0"/>
        <w:rPr>
          <w:rFonts w:eastAsia="Times New Roman"/>
          <w:color w:val="000000"/>
          <w:kern w:val="36"/>
          <w:lang w:val="es-MX"/>
        </w:rPr>
      </w:pPr>
      <w:r w:rsidRPr="00DE1B01">
        <w:rPr>
          <w:rFonts w:eastAsia="Times New Roman"/>
          <w:color w:val="000000"/>
          <w:kern w:val="36"/>
          <w:lang w:val="es-MX"/>
        </w:rPr>
        <w:lastRenderedPageBreak/>
        <w:t>El fenol se utiliza como una ayuda en el tratamiento de la espasticid</w:t>
      </w:r>
      <w:r w:rsidR="00044E38">
        <w:rPr>
          <w:rFonts w:eastAsia="Times New Roman"/>
          <w:color w:val="000000"/>
          <w:kern w:val="36"/>
          <w:lang w:val="es-MX"/>
        </w:rPr>
        <w:t>ad. El tratamiento incluye a</w:t>
      </w:r>
      <w:r w:rsidR="006A68FF">
        <w:rPr>
          <w:rFonts w:eastAsia="Times New Roman"/>
          <w:color w:val="000000"/>
          <w:kern w:val="36"/>
          <w:lang w:val="es-MX"/>
        </w:rPr>
        <w:t xml:space="preserve"> </w:t>
      </w:r>
      <w:r w:rsidRPr="00DE1B01">
        <w:rPr>
          <w:rFonts w:eastAsia="Times New Roman"/>
          <w:color w:val="000000"/>
          <w:kern w:val="36"/>
          <w:lang w:val="es-MX"/>
        </w:rPr>
        <w:t>todos los grupos muscul</w:t>
      </w:r>
      <w:r w:rsidR="006A68FF">
        <w:rPr>
          <w:rFonts w:eastAsia="Times New Roman"/>
          <w:color w:val="000000"/>
          <w:kern w:val="36"/>
          <w:lang w:val="es-MX"/>
        </w:rPr>
        <w:t>ares de los suministros nervioso</w:t>
      </w:r>
      <w:r w:rsidR="00044E38">
        <w:rPr>
          <w:rFonts w:eastAsia="Times New Roman"/>
          <w:color w:val="000000"/>
          <w:kern w:val="36"/>
          <w:lang w:val="es-MX"/>
        </w:rPr>
        <w:t>s</w:t>
      </w:r>
      <w:r w:rsidRPr="00DE1B01">
        <w:rPr>
          <w:rFonts w:eastAsia="Times New Roman"/>
          <w:color w:val="000000"/>
          <w:kern w:val="36"/>
          <w:lang w:val="es-MX"/>
        </w:rPr>
        <w:t xml:space="preserve"> con una</w:t>
      </w:r>
      <w:r w:rsidR="00044E38">
        <w:rPr>
          <w:rFonts w:eastAsia="Times New Roman"/>
          <w:color w:val="000000"/>
          <w:kern w:val="36"/>
          <w:lang w:val="es-MX"/>
        </w:rPr>
        <w:t xml:space="preserve"> sola</w:t>
      </w:r>
      <w:r w:rsidRPr="00DE1B01">
        <w:rPr>
          <w:rFonts w:eastAsia="Times New Roman"/>
          <w:color w:val="000000"/>
          <w:kern w:val="36"/>
          <w:lang w:val="es-MX"/>
        </w:rPr>
        <w:t xml:space="preserve"> inyección</w:t>
      </w:r>
      <w:r w:rsidR="00044E38">
        <w:rPr>
          <w:rFonts w:eastAsia="Times New Roman"/>
          <w:color w:val="000000"/>
          <w:kern w:val="36"/>
          <w:lang w:val="es-MX"/>
        </w:rPr>
        <w:t>,</w:t>
      </w:r>
      <w:r w:rsidRPr="00DE1B01">
        <w:rPr>
          <w:rFonts w:eastAsia="Times New Roman"/>
          <w:color w:val="000000"/>
          <w:kern w:val="36"/>
          <w:lang w:val="es-MX"/>
        </w:rPr>
        <w:t xml:space="preserve"> mientras que </w:t>
      </w:r>
      <w:proofErr w:type="spellStart"/>
      <w:r w:rsidRPr="00DE1B01">
        <w:rPr>
          <w:rFonts w:eastAsia="Times New Roman"/>
          <w:color w:val="000000"/>
          <w:kern w:val="36"/>
          <w:lang w:val="es-MX"/>
        </w:rPr>
        <w:t>Botox</w:t>
      </w:r>
      <w:proofErr w:type="spellEnd"/>
      <w:r w:rsidRPr="00DE1B01">
        <w:rPr>
          <w:rFonts w:eastAsia="Times New Roman"/>
          <w:color w:val="000000"/>
          <w:kern w:val="36"/>
          <w:lang w:val="es-MX"/>
        </w:rPr>
        <w:t xml:space="preserve">® se puede utilizar con la selección de sólo los músculos específicos. A veces </w:t>
      </w:r>
      <w:proofErr w:type="spellStart"/>
      <w:r w:rsidRPr="00DE1B01">
        <w:rPr>
          <w:rFonts w:eastAsia="Times New Roman"/>
          <w:color w:val="000000"/>
          <w:kern w:val="36"/>
          <w:lang w:val="es-MX"/>
        </w:rPr>
        <w:t>Botox</w:t>
      </w:r>
      <w:proofErr w:type="spellEnd"/>
      <w:r w:rsidRPr="00DE1B01">
        <w:rPr>
          <w:rFonts w:eastAsia="Times New Roman"/>
          <w:color w:val="000000"/>
          <w:kern w:val="36"/>
          <w:lang w:val="es-MX"/>
        </w:rPr>
        <w:t>® y fenol se utilizan en el mismo niño en el mismo procedimiento. El fenol no se utiliza para el tratamiento de contracturas fijas.</w:t>
      </w:r>
    </w:p>
    <w:p w:rsidR="00402C5F" w:rsidRPr="00DE1B01" w:rsidRDefault="00402C5F" w:rsidP="00402C5F">
      <w:pPr>
        <w:spacing w:line="260" w:lineRule="atLeast"/>
        <w:outlineLvl w:val="0"/>
        <w:rPr>
          <w:rFonts w:eastAsia="Times New Roman"/>
          <w:color w:val="000000"/>
          <w:kern w:val="36"/>
          <w:lang w:val="es-MX"/>
        </w:rPr>
      </w:pPr>
      <w:r w:rsidRPr="00DE1B01">
        <w:rPr>
          <w:rFonts w:eastAsia="Times New Roman"/>
          <w:color w:val="000000"/>
          <w:kern w:val="36"/>
          <w:lang w:val="es-MX"/>
        </w:rPr>
        <w:t>La fuerza muscular y la espasticidad regresarán</w:t>
      </w:r>
      <w:r w:rsidR="00044E38">
        <w:rPr>
          <w:rFonts w:eastAsia="Times New Roman"/>
          <w:color w:val="000000"/>
          <w:kern w:val="36"/>
          <w:lang w:val="es-MX"/>
        </w:rPr>
        <w:t xml:space="preserve"> en cuanto el nervio se regenere</w:t>
      </w:r>
      <w:r w:rsidRPr="00DE1B01">
        <w:rPr>
          <w:rFonts w:eastAsia="Times New Roman"/>
          <w:color w:val="000000"/>
          <w:kern w:val="36"/>
          <w:lang w:val="es-MX"/>
        </w:rPr>
        <w:t>.</w:t>
      </w:r>
    </w:p>
    <w:p w:rsidR="00044E38" w:rsidRPr="00C25A06" w:rsidRDefault="00402C5F" w:rsidP="00C25A06">
      <w:pPr>
        <w:spacing w:line="260" w:lineRule="atLeast"/>
        <w:outlineLvl w:val="0"/>
        <w:rPr>
          <w:rFonts w:eastAsia="Times New Roman"/>
          <w:color w:val="000000"/>
          <w:kern w:val="36"/>
          <w:lang w:val="es-MX"/>
        </w:rPr>
      </w:pPr>
      <w:r w:rsidRPr="00DE1B01">
        <w:rPr>
          <w:rFonts w:eastAsia="Times New Roman"/>
          <w:color w:val="000000"/>
          <w:kern w:val="36"/>
          <w:lang w:val="es-MX"/>
        </w:rPr>
        <w:t>Los resultados pueden variar. El fenol no es una cura para la espastic</w:t>
      </w:r>
      <w:r w:rsidR="00044E38">
        <w:rPr>
          <w:rFonts w:eastAsia="Times New Roman"/>
          <w:color w:val="000000"/>
          <w:kern w:val="36"/>
          <w:lang w:val="es-MX"/>
        </w:rPr>
        <w:t xml:space="preserve">idad o parálisis cerebral. Al igual que </w:t>
      </w:r>
      <w:proofErr w:type="spellStart"/>
      <w:r w:rsidRPr="00DE1B01">
        <w:rPr>
          <w:rFonts w:eastAsia="Times New Roman"/>
          <w:color w:val="000000"/>
          <w:kern w:val="36"/>
          <w:lang w:val="es-MX"/>
        </w:rPr>
        <w:t>Botox</w:t>
      </w:r>
      <w:proofErr w:type="spellEnd"/>
      <w:r w:rsidRPr="00DE1B01">
        <w:rPr>
          <w:rFonts w:eastAsia="Times New Roman"/>
          <w:color w:val="000000"/>
          <w:kern w:val="36"/>
          <w:lang w:val="es-MX"/>
        </w:rPr>
        <w:t xml:space="preserve">® se utiliza </w:t>
      </w:r>
      <w:r w:rsidR="00044E38">
        <w:rPr>
          <w:rFonts w:eastAsia="Times New Roman"/>
          <w:color w:val="000000"/>
          <w:kern w:val="36"/>
          <w:lang w:val="es-MX"/>
        </w:rPr>
        <w:t>solo como parte de un tratamiento</w:t>
      </w:r>
      <w:r w:rsidRPr="00DE1B01">
        <w:rPr>
          <w:rFonts w:eastAsia="Times New Roman"/>
          <w:color w:val="000000"/>
          <w:kern w:val="36"/>
          <w:lang w:val="es-MX"/>
        </w:rPr>
        <w:t xml:space="preserve"> de la parálisis cerebral completa.</w:t>
      </w:r>
    </w:p>
    <w:p w:rsidR="00402C5F" w:rsidRPr="00DE1B01" w:rsidRDefault="00402C5F" w:rsidP="00402C5F">
      <w:pPr>
        <w:spacing w:before="200" w:after="0" w:line="260" w:lineRule="atLeast"/>
        <w:outlineLvl w:val="2"/>
        <w:rPr>
          <w:rFonts w:ascii="Cambria" w:eastAsia="Times New Roman" w:hAnsi="Cambria"/>
          <w:b/>
          <w:bCs/>
          <w:color w:val="4F81BD"/>
          <w:lang w:val="es-MX"/>
        </w:rPr>
      </w:pPr>
      <w:r w:rsidRPr="00DE1B01">
        <w:rPr>
          <w:rFonts w:ascii="Cambria" w:eastAsia="Times New Roman" w:hAnsi="Cambria"/>
          <w:b/>
          <w:bCs/>
          <w:color w:val="4F81BD"/>
          <w:lang w:val="es-MX"/>
        </w:rPr>
        <w:t xml:space="preserve">El </w:t>
      </w:r>
      <w:proofErr w:type="spellStart"/>
      <w:r w:rsidRPr="00DE1B01">
        <w:rPr>
          <w:rFonts w:ascii="Cambria" w:eastAsia="Times New Roman" w:hAnsi="Cambria"/>
          <w:b/>
          <w:bCs/>
          <w:color w:val="4F81BD"/>
          <w:lang w:val="es-MX"/>
        </w:rPr>
        <w:t>baclofeno</w:t>
      </w:r>
      <w:proofErr w:type="spellEnd"/>
    </w:p>
    <w:p w:rsidR="00C25A06" w:rsidRDefault="00402C5F" w:rsidP="00402C5F">
      <w:pPr>
        <w:spacing w:line="260" w:lineRule="atLeast"/>
        <w:outlineLvl w:val="0"/>
        <w:rPr>
          <w:rFonts w:eastAsia="Times New Roman"/>
          <w:color w:val="000000"/>
          <w:kern w:val="36"/>
          <w:lang w:val="es-MX"/>
        </w:rPr>
      </w:pPr>
      <w:r w:rsidRPr="00DE1B01">
        <w:rPr>
          <w:rFonts w:eastAsia="Times New Roman"/>
          <w:color w:val="000000"/>
          <w:kern w:val="36"/>
          <w:lang w:val="es-MX"/>
        </w:rPr>
        <w:t xml:space="preserve">El </w:t>
      </w:r>
      <w:proofErr w:type="spellStart"/>
      <w:r w:rsidRPr="00DE1B01">
        <w:rPr>
          <w:rFonts w:eastAsia="Times New Roman"/>
          <w:color w:val="000000"/>
          <w:kern w:val="36"/>
          <w:lang w:val="es-MX"/>
        </w:rPr>
        <w:t>baclofeno</w:t>
      </w:r>
      <w:proofErr w:type="spellEnd"/>
      <w:r w:rsidRPr="00DE1B01">
        <w:rPr>
          <w:rFonts w:eastAsia="Times New Roman"/>
          <w:color w:val="000000"/>
          <w:kern w:val="36"/>
          <w:lang w:val="es-MX"/>
        </w:rPr>
        <w:t xml:space="preserve"> es un medicamento que actúa para impedir la liberación </w:t>
      </w:r>
      <w:r w:rsidR="00546B3F">
        <w:rPr>
          <w:rFonts w:eastAsia="Times New Roman"/>
          <w:color w:val="000000"/>
          <w:kern w:val="36"/>
          <w:lang w:val="es-MX"/>
        </w:rPr>
        <w:t xml:space="preserve">de neurotransmisores estimulantes </w:t>
      </w:r>
      <w:r w:rsidRPr="00DE1B01">
        <w:rPr>
          <w:rFonts w:eastAsia="Times New Roman"/>
          <w:color w:val="000000"/>
          <w:kern w:val="36"/>
          <w:lang w:val="es-MX"/>
        </w:rPr>
        <w:t xml:space="preserve"> que causan espasticidad. El </w:t>
      </w:r>
      <w:proofErr w:type="spellStart"/>
      <w:r w:rsidRPr="00DE1B01">
        <w:rPr>
          <w:rFonts w:eastAsia="Times New Roman"/>
          <w:color w:val="000000"/>
          <w:kern w:val="36"/>
          <w:lang w:val="es-MX"/>
        </w:rPr>
        <w:t>baclofeno</w:t>
      </w:r>
      <w:proofErr w:type="spellEnd"/>
      <w:r w:rsidRPr="00DE1B01">
        <w:rPr>
          <w:rFonts w:eastAsia="Times New Roman"/>
          <w:color w:val="000000"/>
          <w:kern w:val="36"/>
          <w:lang w:val="es-MX"/>
        </w:rPr>
        <w:t xml:space="preserve"> puede administrarse por vía oral o, a veces se da el </w:t>
      </w:r>
      <w:proofErr w:type="spellStart"/>
      <w:r w:rsidRPr="00DE1B01">
        <w:rPr>
          <w:rFonts w:eastAsia="Times New Roman"/>
          <w:color w:val="000000"/>
          <w:kern w:val="36"/>
          <w:lang w:val="es-MX"/>
        </w:rPr>
        <w:t>baclofeno</w:t>
      </w:r>
      <w:proofErr w:type="spellEnd"/>
      <w:r w:rsidRPr="00DE1B01">
        <w:rPr>
          <w:rFonts w:eastAsia="Times New Roman"/>
          <w:color w:val="000000"/>
          <w:kern w:val="36"/>
          <w:lang w:val="es-MX"/>
        </w:rPr>
        <w:t> </w:t>
      </w:r>
      <w:proofErr w:type="spellStart"/>
      <w:r w:rsidRPr="00DE1B01">
        <w:rPr>
          <w:rFonts w:eastAsia="Times New Roman"/>
          <w:i/>
          <w:iCs/>
          <w:color w:val="000000"/>
          <w:kern w:val="36"/>
          <w:lang w:val="es-MX"/>
        </w:rPr>
        <w:t>intratecal</w:t>
      </w:r>
      <w:proofErr w:type="spellEnd"/>
      <w:r w:rsidRPr="00DE1B01">
        <w:rPr>
          <w:rFonts w:eastAsia="Times New Roman"/>
          <w:i/>
          <w:iCs/>
          <w:color w:val="000000"/>
          <w:kern w:val="36"/>
          <w:lang w:val="es-MX"/>
        </w:rPr>
        <w:t>.</w:t>
      </w:r>
      <w:r w:rsidRPr="00DE1B01">
        <w:rPr>
          <w:rFonts w:eastAsia="Times New Roman"/>
          <w:color w:val="000000"/>
          <w:kern w:val="36"/>
          <w:lang w:val="es-MX"/>
        </w:rPr>
        <w:t> Bombas de</w:t>
      </w:r>
      <w:r w:rsidR="00546B3F">
        <w:rPr>
          <w:rFonts w:eastAsia="Times New Roman"/>
          <w:color w:val="000000"/>
          <w:kern w:val="36"/>
          <w:lang w:val="es-MX"/>
        </w:rPr>
        <w:t xml:space="preserve"> </w:t>
      </w:r>
      <w:proofErr w:type="spellStart"/>
      <w:r w:rsidR="00546B3F">
        <w:rPr>
          <w:rFonts w:eastAsia="Times New Roman"/>
          <w:color w:val="000000"/>
          <w:kern w:val="36"/>
          <w:lang w:val="es-MX"/>
        </w:rPr>
        <w:t>baclofeno</w:t>
      </w:r>
      <w:proofErr w:type="spellEnd"/>
      <w:r w:rsidR="00546B3F">
        <w:rPr>
          <w:rFonts w:eastAsia="Times New Roman"/>
          <w:color w:val="000000"/>
          <w:kern w:val="36"/>
          <w:lang w:val="es-MX"/>
        </w:rPr>
        <w:t xml:space="preserve"> </w:t>
      </w:r>
      <w:proofErr w:type="spellStart"/>
      <w:r w:rsidR="00546B3F">
        <w:rPr>
          <w:rFonts w:eastAsia="Times New Roman"/>
          <w:color w:val="000000"/>
          <w:kern w:val="36"/>
          <w:lang w:val="es-MX"/>
        </w:rPr>
        <w:t>intratecal</w:t>
      </w:r>
      <w:proofErr w:type="spellEnd"/>
      <w:r w:rsidR="00546B3F">
        <w:rPr>
          <w:rFonts w:eastAsia="Times New Roman"/>
          <w:color w:val="000000"/>
          <w:kern w:val="36"/>
          <w:lang w:val="es-MX"/>
        </w:rPr>
        <w:t xml:space="preserve"> son pequeñas pompas</w:t>
      </w:r>
      <w:r w:rsidRPr="00DE1B01">
        <w:rPr>
          <w:rFonts w:eastAsia="Times New Roman"/>
          <w:color w:val="000000"/>
          <w:kern w:val="36"/>
          <w:lang w:val="es-MX"/>
        </w:rPr>
        <w:t xml:space="preserve"> colocadas debajo de la pie</w:t>
      </w:r>
      <w:r w:rsidR="00546B3F">
        <w:rPr>
          <w:rFonts w:eastAsia="Times New Roman"/>
          <w:color w:val="000000"/>
          <w:kern w:val="36"/>
          <w:lang w:val="es-MX"/>
        </w:rPr>
        <w:t>l con un tubo delgado que suple</w:t>
      </w:r>
      <w:r w:rsidRPr="00DE1B01">
        <w:rPr>
          <w:rFonts w:eastAsia="Times New Roman"/>
          <w:color w:val="000000"/>
          <w:kern w:val="36"/>
          <w:lang w:val="es-MX"/>
        </w:rPr>
        <w:t xml:space="preserve"> la medicina directame</w:t>
      </w:r>
      <w:r w:rsidR="00546B3F">
        <w:rPr>
          <w:rFonts w:eastAsia="Times New Roman"/>
          <w:color w:val="000000"/>
          <w:kern w:val="36"/>
          <w:lang w:val="es-MX"/>
        </w:rPr>
        <w:t>nte en la médula espinal. Las pomp</w:t>
      </w:r>
      <w:r w:rsidRPr="00DE1B01">
        <w:rPr>
          <w:rFonts w:eastAsia="Times New Roman"/>
          <w:color w:val="000000"/>
          <w:kern w:val="36"/>
          <w:lang w:val="es-MX"/>
        </w:rPr>
        <w:t>as se colocan por neurocirujanos. </w:t>
      </w:r>
      <w:r w:rsidR="00546B3F">
        <w:rPr>
          <w:rFonts w:eastAsia="Times New Roman"/>
          <w:color w:val="000000"/>
          <w:kern w:val="36"/>
          <w:lang w:val="es-MX"/>
        </w:rPr>
        <w:t xml:space="preserve">Se recomienda la colocación de una pompa de </w:t>
      </w:r>
      <w:proofErr w:type="spellStart"/>
      <w:r w:rsidR="00546B3F">
        <w:rPr>
          <w:rFonts w:eastAsia="Times New Roman"/>
          <w:color w:val="000000"/>
          <w:kern w:val="36"/>
          <w:lang w:val="es-MX"/>
        </w:rPr>
        <w:t>baclofeno</w:t>
      </w:r>
      <w:proofErr w:type="spellEnd"/>
      <w:r w:rsidR="00546B3F">
        <w:rPr>
          <w:rFonts w:eastAsia="Times New Roman"/>
          <w:color w:val="000000"/>
          <w:kern w:val="36"/>
          <w:lang w:val="es-MX"/>
        </w:rPr>
        <w:t xml:space="preserve"> para la espasticidad cuando el cual no </w:t>
      </w:r>
      <w:r w:rsidRPr="00DE1B01">
        <w:rPr>
          <w:rFonts w:eastAsia="Times New Roman"/>
          <w:color w:val="000000"/>
          <w:kern w:val="36"/>
          <w:lang w:val="es-MX"/>
        </w:rPr>
        <w:t>pued</w:t>
      </w:r>
      <w:r w:rsidR="00546B3F">
        <w:rPr>
          <w:rFonts w:eastAsia="Times New Roman"/>
          <w:color w:val="000000"/>
          <w:kern w:val="36"/>
          <w:lang w:val="es-MX"/>
        </w:rPr>
        <w:t>e ser administrado por vía</w:t>
      </w:r>
      <w:r w:rsidRPr="00DE1B01">
        <w:rPr>
          <w:rFonts w:eastAsia="Times New Roman"/>
          <w:color w:val="000000"/>
          <w:kern w:val="36"/>
          <w:lang w:val="es-MX"/>
        </w:rPr>
        <w:t xml:space="preserve"> oral u otros métodos.</w:t>
      </w:r>
    </w:p>
    <w:p w:rsidR="00402C5F" w:rsidRPr="00DE1B01" w:rsidRDefault="00402C5F" w:rsidP="00402C5F">
      <w:pPr>
        <w:spacing w:before="200" w:after="0" w:line="260" w:lineRule="atLeast"/>
        <w:outlineLvl w:val="1"/>
        <w:rPr>
          <w:rFonts w:ascii="Cambria" w:eastAsia="Times New Roman" w:hAnsi="Cambria"/>
          <w:b/>
          <w:bCs/>
          <w:color w:val="4F81BD"/>
          <w:sz w:val="26"/>
          <w:szCs w:val="26"/>
          <w:lang w:val="es-MX"/>
        </w:rPr>
      </w:pPr>
      <w:r w:rsidRPr="00DE1B01">
        <w:rPr>
          <w:rFonts w:ascii="Cambria" w:eastAsia="Times New Roman" w:hAnsi="Cambria"/>
          <w:b/>
          <w:bCs/>
          <w:color w:val="4F81BD"/>
          <w:sz w:val="26"/>
          <w:lang w:val="es-MX"/>
        </w:rPr>
        <w:t>Caderas</w:t>
      </w:r>
    </w:p>
    <w:p w:rsidR="00C25A06" w:rsidRDefault="00402C5F" w:rsidP="00C25A06">
      <w:pPr>
        <w:spacing w:line="260" w:lineRule="atLeast"/>
        <w:outlineLvl w:val="0"/>
        <w:rPr>
          <w:rFonts w:eastAsia="Times New Roman"/>
          <w:color w:val="000000"/>
          <w:kern w:val="36"/>
          <w:lang w:val="es-MX"/>
        </w:rPr>
      </w:pPr>
      <w:r w:rsidRPr="00DE1B01">
        <w:rPr>
          <w:rFonts w:eastAsia="Times New Roman"/>
          <w:color w:val="000000"/>
          <w:kern w:val="36"/>
          <w:lang w:val="es-MX"/>
        </w:rPr>
        <w:t>Todos los niños con parálisis cerebral están en riesgo de luxación de cadera o subluxación. Esto ocurre cuando la cadera se mueve fuera de la cuenca y puede progresar a una luxación completa.</w:t>
      </w:r>
    </w:p>
    <w:p w:rsidR="00C25A06" w:rsidRDefault="00402C5F" w:rsidP="00402C5F">
      <w:pPr>
        <w:spacing w:line="260" w:lineRule="atLeast"/>
        <w:outlineLvl w:val="0"/>
        <w:rPr>
          <w:rFonts w:ascii="Cambria" w:eastAsia="Times New Roman" w:hAnsi="Cambria"/>
          <w:b/>
          <w:bCs/>
          <w:color w:val="4F81BD"/>
          <w:lang w:val="es-MX"/>
        </w:rPr>
      </w:pPr>
      <w:r w:rsidRPr="00DE1B01">
        <w:rPr>
          <w:rFonts w:ascii="Cambria" w:eastAsia="Times New Roman" w:hAnsi="Cambria"/>
          <w:b/>
          <w:bCs/>
          <w:color w:val="4F81BD"/>
          <w:lang w:val="es-MX"/>
        </w:rPr>
        <w:t>Recomendaciones de Vigilancia de la cadera</w:t>
      </w:r>
    </w:p>
    <w:p w:rsidR="00402C5F" w:rsidRPr="00DE1B01" w:rsidRDefault="00402C5F" w:rsidP="00402C5F">
      <w:pPr>
        <w:spacing w:line="260" w:lineRule="atLeast"/>
        <w:outlineLvl w:val="0"/>
        <w:rPr>
          <w:rFonts w:eastAsia="Times New Roman"/>
          <w:color w:val="000000"/>
          <w:kern w:val="36"/>
          <w:lang w:val="es-MX"/>
        </w:rPr>
      </w:pPr>
      <w:r w:rsidRPr="00DE1B01">
        <w:rPr>
          <w:rFonts w:eastAsia="Times New Roman"/>
          <w:color w:val="000000"/>
          <w:kern w:val="36"/>
          <w:lang w:val="es-MX"/>
        </w:rPr>
        <w:t xml:space="preserve">Varios países, entre ellos Australia y Suecia han elaborado directrices que indican a los médicos </w:t>
      </w:r>
      <w:r w:rsidR="00546B3F">
        <w:rPr>
          <w:rFonts w:eastAsia="Times New Roman"/>
          <w:color w:val="000000"/>
          <w:kern w:val="36"/>
          <w:lang w:val="es-MX"/>
        </w:rPr>
        <w:t>la frecuencia de las caderas en</w:t>
      </w:r>
      <w:r w:rsidRPr="00DE1B01">
        <w:rPr>
          <w:rFonts w:eastAsia="Times New Roman"/>
          <w:color w:val="000000"/>
          <w:kern w:val="36"/>
          <w:lang w:val="es-MX"/>
        </w:rPr>
        <w:t xml:space="preserve"> la radiografía para verificar si hay una subluxación. Dr</w:t>
      </w:r>
      <w:r w:rsidR="00546B3F">
        <w:rPr>
          <w:rFonts w:eastAsia="Times New Roman"/>
          <w:color w:val="000000"/>
          <w:kern w:val="36"/>
          <w:lang w:val="es-MX"/>
        </w:rPr>
        <w:t>a</w:t>
      </w:r>
      <w:r w:rsidRPr="00DE1B01">
        <w:rPr>
          <w:rFonts w:eastAsia="Times New Roman"/>
          <w:color w:val="000000"/>
          <w:kern w:val="36"/>
          <w:lang w:val="es-MX"/>
        </w:rPr>
        <w:t xml:space="preserve">. </w:t>
      </w:r>
      <w:proofErr w:type="spellStart"/>
      <w:r w:rsidRPr="00DE1B01">
        <w:rPr>
          <w:rFonts w:eastAsia="Times New Roman"/>
          <w:color w:val="000000"/>
          <w:kern w:val="36"/>
          <w:lang w:val="es-MX"/>
        </w:rPr>
        <w:t>Cobb</w:t>
      </w:r>
      <w:proofErr w:type="spellEnd"/>
      <w:r w:rsidRPr="00DE1B01">
        <w:rPr>
          <w:rFonts w:eastAsia="Times New Roman"/>
          <w:color w:val="000000"/>
          <w:kern w:val="36"/>
          <w:lang w:val="es-MX"/>
        </w:rPr>
        <w:t xml:space="preserve"> sigue a una modificación de las directrices australianas que se dan a continuación.</w:t>
      </w:r>
    </w:p>
    <w:tbl>
      <w:tblPr>
        <w:tblW w:w="10592" w:type="dxa"/>
        <w:tblCellMar>
          <w:top w:w="15" w:type="dxa"/>
          <w:left w:w="15" w:type="dxa"/>
          <w:bottom w:w="15" w:type="dxa"/>
          <w:right w:w="15" w:type="dxa"/>
        </w:tblCellMar>
        <w:tblLook w:val="04A0"/>
      </w:tblPr>
      <w:tblGrid>
        <w:gridCol w:w="1358"/>
        <w:gridCol w:w="9234"/>
      </w:tblGrid>
      <w:tr w:rsidR="00402C5F" w:rsidRPr="00737A23" w:rsidTr="00C25A06">
        <w:trPr>
          <w:trHeight w:val="223"/>
        </w:trPr>
        <w:tc>
          <w:tcPr>
            <w:tcW w:w="0" w:type="auto"/>
            <w:tcBorders>
              <w:top w:val="single" w:sz="8" w:space="0" w:color="9BBB59"/>
              <w:left w:val="single" w:sz="8" w:space="0" w:color="9BBB59"/>
              <w:bottom w:val="single" w:sz="8" w:space="0" w:color="9BBB59"/>
              <w:right w:val="nil"/>
            </w:tcBorders>
            <w:shd w:val="clear" w:color="auto" w:fill="9BBB59"/>
            <w:noWrap/>
            <w:hideMark/>
          </w:tcPr>
          <w:p w:rsidR="00402C5F" w:rsidRPr="00C25A06" w:rsidRDefault="00402C5F" w:rsidP="00402C5F">
            <w:pPr>
              <w:spacing w:after="0" w:line="240" w:lineRule="atLeast"/>
              <w:ind w:left="100" w:right="100"/>
              <w:rPr>
                <w:rFonts w:ascii="Arial Narrow" w:eastAsia="Times New Roman" w:hAnsi="Arial Narrow"/>
                <w:sz w:val="20"/>
                <w:szCs w:val="20"/>
                <w:lang w:val="es-MX"/>
              </w:rPr>
            </w:pPr>
            <w:bookmarkStart w:id="3" w:name="table02"/>
            <w:bookmarkEnd w:id="3"/>
            <w:r w:rsidRPr="00C25A06">
              <w:rPr>
                <w:rFonts w:ascii="Arial Narrow" w:eastAsia="Times New Roman" w:hAnsi="Arial Narrow"/>
                <w:sz w:val="20"/>
                <w:szCs w:val="20"/>
                <w:lang w:val="es-MX"/>
              </w:rPr>
              <w:t>GMCFS Nivel</w:t>
            </w:r>
          </w:p>
        </w:tc>
        <w:tc>
          <w:tcPr>
            <w:tcW w:w="0" w:type="auto"/>
            <w:tcBorders>
              <w:top w:val="single" w:sz="8" w:space="0" w:color="9BBB59"/>
              <w:left w:val="nil"/>
              <w:bottom w:val="single" w:sz="8" w:space="0" w:color="9BBB59"/>
              <w:right w:val="single" w:sz="8" w:space="0" w:color="9BBB59"/>
            </w:tcBorders>
            <w:shd w:val="clear" w:color="auto" w:fill="9BBB59"/>
            <w:hideMark/>
          </w:tcPr>
          <w:p w:rsidR="00402C5F" w:rsidRPr="00C25A06" w:rsidRDefault="00546B3F" w:rsidP="00402C5F">
            <w:pPr>
              <w:spacing w:after="0" w:line="240" w:lineRule="atLeast"/>
              <w:ind w:left="100" w:right="100"/>
              <w:rPr>
                <w:rFonts w:ascii="Arial Narrow" w:eastAsia="Times New Roman" w:hAnsi="Arial Narrow"/>
                <w:sz w:val="20"/>
                <w:szCs w:val="20"/>
                <w:lang w:val="es-MX"/>
              </w:rPr>
            </w:pPr>
            <w:r w:rsidRPr="00C25A06">
              <w:rPr>
                <w:rFonts w:ascii="Arial Narrow" w:eastAsia="Times New Roman" w:hAnsi="Arial Narrow"/>
                <w:sz w:val="20"/>
                <w:szCs w:val="20"/>
                <w:lang w:val="es-MX"/>
              </w:rPr>
              <w:t xml:space="preserve">                      </w:t>
            </w:r>
            <w:r w:rsidR="00402C5F" w:rsidRPr="00C25A06">
              <w:rPr>
                <w:rFonts w:ascii="Arial Narrow" w:eastAsia="Times New Roman" w:hAnsi="Arial Narrow"/>
                <w:sz w:val="20"/>
                <w:szCs w:val="20"/>
                <w:lang w:val="es-MX"/>
              </w:rPr>
              <w:t>Recomendaciones</w:t>
            </w:r>
          </w:p>
        </w:tc>
      </w:tr>
      <w:tr w:rsidR="00402C5F" w:rsidRPr="00C25A06" w:rsidTr="00C25A06">
        <w:trPr>
          <w:trHeight w:val="1180"/>
        </w:trPr>
        <w:tc>
          <w:tcPr>
            <w:tcW w:w="0" w:type="auto"/>
            <w:tcBorders>
              <w:top w:val="single" w:sz="8" w:space="0" w:color="9BBB59"/>
              <w:left w:val="single" w:sz="8" w:space="0" w:color="9BBB59"/>
              <w:bottom w:val="single" w:sz="8" w:space="0" w:color="9BBB59"/>
              <w:right w:val="nil"/>
            </w:tcBorders>
            <w:hideMark/>
          </w:tcPr>
          <w:p w:rsidR="00402C5F" w:rsidRPr="00C25A06" w:rsidRDefault="00402C5F" w:rsidP="00402C5F">
            <w:pPr>
              <w:spacing w:after="0" w:line="240" w:lineRule="atLeast"/>
              <w:ind w:left="100" w:right="100"/>
              <w:rPr>
                <w:rFonts w:ascii="Arial Narrow" w:eastAsia="Times New Roman" w:hAnsi="Arial Narrow"/>
                <w:sz w:val="20"/>
                <w:szCs w:val="20"/>
                <w:lang w:val="es-MX"/>
              </w:rPr>
            </w:pPr>
            <w:r w:rsidRPr="00C25A06">
              <w:rPr>
                <w:rFonts w:ascii="Arial Narrow" w:eastAsia="Times New Roman" w:hAnsi="Arial Narrow"/>
                <w:sz w:val="20"/>
                <w:szCs w:val="20"/>
                <w:lang w:val="es-MX"/>
              </w:rPr>
              <w:t>GMFCS I</w:t>
            </w:r>
            <w:r w:rsidR="00546B3F" w:rsidRPr="00C25A06">
              <w:rPr>
                <w:rFonts w:ascii="Arial Narrow" w:eastAsia="Times New Roman" w:hAnsi="Arial Narrow"/>
                <w:sz w:val="20"/>
                <w:szCs w:val="20"/>
                <w:lang w:val="es-MX"/>
              </w:rPr>
              <w:t xml:space="preserve">      </w:t>
            </w:r>
          </w:p>
        </w:tc>
        <w:tc>
          <w:tcPr>
            <w:tcW w:w="0" w:type="auto"/>
            <w:tcBorders>
              <w:top w:val="single" w:sz="8" w:space="0" w:color="9BBB59"/>
              <w:left w:val="nil"/>
              <w:bottom w:val="single" w:sz="8" w:space="0" w:color="9BBB59"/>
              <w:right w:val="single" w:sz="8" w:space="0" w:color="9BBB59"/>
            </w:tcBorders>
            <w:hideMark/>
          </w:tcPr>
          <w:p w:rsidR="00402C5F" w:rsidRPr="00C25A06" w:rsidRDefault="00402C5F" w:rsidP="00C25A06">
            <w:pPr>
              <w:numPr>
                <w:ilvl w:val="0"/>
                <w:numId w:val="26"/>
              </w:numPr>
              <w:spacing w:before="100" w:beforeAutospacing="1" w:line="240" w:lineRule="auto"/>
              <w:ind w:left="820" w:right="100" w:firstLine="0"/>
              <w:rPr>
                <w:rFonts w:ascii="Arial Narrow" w:eastAsia="Times New Roman" w:hAnsi="Arial Narrow"/>
                <w:sz w:val="20"/>
                <w:szCs w:val="20"/>
                <w:lang w:val="es-MX"/>
              </w:rPr>
            </w:pPr>
            <w:r w:rsidRPr="00C25A06">
              <w:rPr>
                <w:rFonts w:ascii="Arial Narrow" w:eastAsia="Times New Roman" w:hAnsi="Arial Narrow"/>
                <w:sz w:val="20"/>
                <w:szCs w:val="20"/>
                <w:lang w:val="es-MX"/>
              </w:rPr>
              <w:t>Evalua</w:t>
            </w:r>
            <w:r w:rsidR="00024339" w:rsidRPr="00C25A06">
              <w:rPr>
                <w:rFonts w:ascii="Arial Narrow" w:eastAsia="Times New Roman" w:hAnsi="Arial Narrow"/>
                <w:sz w:val="20"/>
                <w:szCs w:val="20"/>
                <w:lang w:val="es-MX"/>
              </w:rPr>
              <w:t>ción clínica inicial y</w:t>
            </w:r>
            <w:r w:rsidR="00A129BE" w:rsidRPr="00C25A06">
              <w:rPr>
                <w:rFonts w:ascii="Arial Narrow" w:eastAsia="Times New Roman" w:hAnsi="Arial Narrow"/>
                <w:sz w:val="20"/>
                <w:szCs w:val="20"/>
                <w:lang w:val="es-MX"/>
              </w:rPr>
              <w:t xml:space="preserve"> Rayos X</w:t>
            </w:r>
            <w:r w:rsidRPr="00C25A06">
              <w:rPr>
                <w:rFonts w:ascii="Arial Narrow" w:eastAsia="Times New Roman" w:hAnsi="Arial Narrow"/>
                <w:sz w:val="20"/>
                <w:szCs w:val="20"/>
                <w:lang w:val="es-MX"/>
              </w:rPr>
              <w:t xml:space="preserve"> a los 12-24 meses </w:t>
            </w:r>
            <w:r w:rsidR="00546B3F" w:rsidRPr="00C25A06">
              <w:rPr>
                <w:rFonts w:ascii="Arial Narrow" w:eastAsia="Times New Roman" w:hAnsi="Arial Narrow"/>
                <w:sz w:val="20"/>
                <w:szCs w:val="20"/>
                <w:lang w:val="es-MX"/>
              </w:rPr>
              <w:t xml:space="preserve">                                                        </w:t>
            </w:r>
          </w:p>
          <w:p w:rsidR="00402C5F" w:rsidRPr="00C25A06" w:rsidRDefault="00546B3F" w:rsidP="00C25A06">
            <w:pPr>
              <w:numPr>
                <w:ilvl w:val="0"/>
                <w:numId w:val="26"/>
              </w:numPr>
              <w:spacing w:before="100" w:beforeAutospacing="1" w:line="240" w:lineRule="auto"/>
              <w:ind w:left="820" w:right="100" w:firstLine="0"/>
              <w:rPr>
                <w:rFonts w:ascii="Arial Narrow" w:eastAsia="Times New Roman" w:hAnsi="Arial Narrow"/>
                <w:sz w:val="20"/>
                <w:szCs w:val="20"/>
                <w:lang w:val="es-MX"/>
              </w:rPr>
            </w:pPr>
            <w:r w:rsidRPr="00C25A06">
              <w:rPr>
                <w:rFonts w:ascii="Arial Narrow" w:eastAsia="Times New Roman" w:hAnsi="Arial Narrow"/>
                <w:sz w:val="20"/>
                <w:szCs w:val="20"/>
                <w:lang w:val="es-MX"/>
              </w:rPr>
              <w:t>3 añ</w:t>
            </w:r>
            <w:r w:rsidR="0065610E" w:rsidRPr="00C25A06">
              <w:rPr>
                <w:rFonts w:ascii="Arial Narrow" w:eastAsia="Times New Roman" w:hAnsi="Arial Narrow"/>
                <w:sz w:val="20"/>
                <w:szCs w:val="20"/>
                <w:lang w:val="es-MX"/>
              </w:rPr>
              <w:t>os de edad: Repite</w:t>
            </w:r>
            <w:r w:rsidR="00402C5F" w:rsidRPr="00C25A06">
              <w:rPr>
                <w:rFonts w:ascii="Arial Narrow" w:eastAsia="Times New Roman" w:hAnsi="Arial Narrow"/>
                <w:sz w:val="20"/>
                <w:szCs w:val="20"/>
                <w:lang w:val="es-MX"/>
              </w:rPr>
              <w:t xml:space="preserve"> el examen clínico y Verificar el nivel GMFCS</w:t>
            </w:r>
          </w:p>
          <w:p w:rsidR="00402C5F" w:rsidRPr="00C25A06" w:rsidRDefault="00402C5F" w:rsidP="00C25A06">
            <w:pPr>
              <w:numPr>
                <w:ilvl w:val="0"/>
                <w:numId w:val="26"/>
              </w:numPr>
              <w:spacing w:before="100" w:beforeAutospacing="1" w:line="240" w:lineRule="auto"/>
              <w:ind w:left="820" w:right="100" w:firstLine="0"/>
              <w:rPr>
                <w:rFonts w:ascii="Arial Narrow" w:eastAsia="Times New Roman" w:hAnsi="Arial Narrow"/>
                <w:sz w:val="20"/>
                <w:szCs w:val="20"/>
                <w:lang w:val="es-MX"/>
              </w:rPr>
            </w:pPr>
            <w:r w:rsidRPr="00C25A06">
              <w:rPr>
                <w:rFonts w:ascii="Arial Narrow" w:eastAsia="Times New Roman" w:hAnsi="Arial Narrow"/>
                <w:sz w:val="20"/>
                <w:szCs w:val="20"/>
                <w:lang w:val="es-MX"/>
              </w:rPr>
              <w:t>5 años: Repite el examen clínico y Verificar el nivel GMFCS</w:t>
            </w:r>
          </w:p>
        </w:tc>
      </w:tr>
      <w:tr w:rsidR="00402C5F" w:rsidRPr="00C25A06" w:rsidTr="00C25A06">
        <w:trPr>
          <w:trHeight w:val="2161"/>
        </w:trPr>
        <w:tc>
          <w:tcPr>
            <w:tcW w:w="0" w:type="auto"/>
            <w:tcBorders>
              <w:top w:val="single" w:sz="8" w:space="0" w:color="9BBB59"/>
              <w:left w:val="single" w:sz="8" w:space="0" w:color="9BBB59"/>
              <w:bottom w:val="single" w:sz="8" w:space="0" w:color="9BBB59"/>
              <w:right w:val="nil"/>
            </w:tcBorders>
            <w:hideMark/>
          </w:tcPr>
          <w:p w:rsidR="00402C5F" w:rsidRPr="00C25A06" w:rsidRDefault="00402C5F" w:rsidP="00402C5F">
            <w:pPr>
              <w:spacing w:after="0" w:line="240" w:lineRule="atLeast"/>
              <w:ind w:left="100" w:right="100"/>
              <w:rPr>
                <w:rFonts w:ascii="Arial Narrow" w:eastAsia="Times New Roman" w:hAnsi="Arial Narrow"/>
                <w:sz w:val="20"/>
                <w:szCs w:val="20"/>
                <w:lang w:val="es-MX"/>
              </w:rPr>
            </w:pPr>
            <w:r w:rsidRPr="00C25A06">
              <w:rPr>
                <w:rFonts w:ascii="Arial Narrow" w:eastAsia="Times New Roman" w:hAnsi="Arial Narrow"/>
                <w:sz w:val="20"/>
                <w:szCs w:val="20"/>
                <w:lang w:val="es-MX"/>
              </w:rPr>
              <w:t>GMFCS II</w:t>
            </w:r>
          </w:p>
        </w:tc>
        <w:tc>
          <w:tcPr>
            <w:tcW w:w="0" w:type="auto"/>
            <w:tcBorders>
              <w:top w:val="single" w:sz="8" w:space="0" w:color="9BBB59"/>
              <w:left w:val="nil"/>
              <w:bottom w:val="single" w:sz="8" w:space="0" w:color="9BBB59"/>
              <w:right w:val="single" w:sz="8" w:space="0" w:color="9BBB59"/>
            </w:tcBorders>
            <w:hideMark/>
          </w:tcPr>
          <w:p w:rsidR="00402C5F" w:rsidRPr="00C25A06" w:rsidRDefault="00402C5F" w:rsidP="00C25A06">
            <w:pPr>
              <w:numPr>
                <w:ilvl w:val="0"/>
                <w:numId w:val="27"/>
              </w:numPr>
              <w:spacing w:before="100" w:beforeAutospacing="1" w:line="240" w:lineRule="auto"/>
              <w:ind w:left="820" w:right="100" w:firstLine="0"/>
              <w:rPr>
                <w:rFonts w:ascii="Arial Narrow" w:eastAsia="Times New Roman" w:hAnsi="Arial Narrow"/>
                <w:sz w:val="20"/>
                <w:szCs w:val="20"/>
                <w:lang w:val="es-MX"/>
              </w:rPr>
            </w:pPr>
            <w:r w:rsidRPr="00C25A06">
              <w:rPr>
                <w:rFonts w:ascii="Arial Narrow" w:eastAsia="Times New Roman" w:hAnsi="Arial Narrow"/>
                <w:sz w:val="20"/>
                <w:szCs w:val="20"/>
                <w:lang w:val="es-MX"/>
              </w:rPr>
              <w:t>12-24 meses:</w:t>
            </w:r>
            <w:r w:rsidR="00A129BE" w:rsidRPr="00C25A06">
              <w:rPr>
                <w:rFonts w:ascii="Arial Narrow" w:eastAsia="Times New Roman" w:hAnsi="Arial Narrow"/>
                <w:sz w:val="20"/>
                <w:szCs w:val="20"/>
                <w:lang w:val="es-MX"/>
              </w:rPr>
              <w:t xml:space="preserve"> examen clínico y la Rayos X</w:t>
            </w:r>
            <w:r w:rsidRPr="00C25A06">
              <w:rPr>
                <w:rFonts w:ascii="Arial Narrow" w:eastAsia="Times New Roman" w:hAnsi="Arial Narrow"/>
                <w:sz w:val="20"/>
                <w:szCs w:val="20"/>
                <w:lang w:val="es-MX"/>
              </w:rPr>
              <w:t xml:space="preserve"> AP de la pelvis</w:t>
            </w:r>
          </w:p>
          <w:p w:rsidR="00402C5F" w:rsidRPr="00C25A06" w:rsidRDefault="0065610E" w:rsidP="00C25A06">
            <w:pPr>
              <w:numPr>
                <w:ilvl w:val="0"/>
                <w:numId w:val="27"/>
              </w:numPr>
              <w:spacing w:before="100" w:beforeAutospacing="1" w:line="240" w:lineRule="auto"/>
              <w:ind w:left="820" w:right="100" w:firstLine="0"/>
              <w:rPr>
                <w:rFonts w:ascii="Arial Narrow" w:eastAsia="Times New Roman" w:hAnsi="Arial Narrow"/>
                <w:sz w:val="20"/>
                <w:szCs w:val="20"/>
                <w:lang w:val="es-MX"/>
              </w:rPr>
            </w:pPr>
            <w:r w:rsidRPr="00C25A06">
              <w:rPr>
                <w:rFonts w:ascii="Arial Narrow" w:eastAsia="Times New Roman" w:hAnsi="Arial Narrow"/>
                <w:sz w:val="20"/>
                <w:szCs w:val="20"/>
                <w:lang w:val="es-MX"/>
              </w:rPr>
              <w:t xml:space="preserve">Repite </w:t>
            </w:r>
            <w:r w:rsidR="00A129BE" w:rsidRPr="00C25A06">
              <w:rPr>
                <w:rFonts w:ascii="Arial Narrow" w:eastAsia="Times New Roman" w:hAnsi="Arial Narrow"/>
                <w:sz w:val="20"/>
                <w:szCs w:val="20"/>
                <w:lang w:val="es-MX"/>
              </w:rPr>
              <w:t>Rayos X</w:t>
            </w:r>
            <w:r w:rsidRPr="00C25A06">
              <w:rPr>
                <w:rFonts w:ascii="Arial Narrow" w:eastAsia="Times New Roman" w:hAnsi="Arial Narrow"/>
                <w:sz w:val="20"/>
                <w:szCs w:val="20"/>
                <w:lang w:val="es-MX"/>
              </w:rPr>
              <w:t xml:space="preserve"> de Pelvis</w:t>
            </w:r>
            <w:r w:rsidR="00402C5F" w:rsidRPr="00C25A06">
              <w:rPr>
                <w:rFonts w:ascii="Arial Narrow" w:eastAsia="Times New Roman" w:hAnsi="Arial Narrow"/>
                <w:sz w:val="20"/>
                <w:szCs w:val="20"/>
                <w:lang w:val="es-MX"/>
              </w:rPr>
              <w:t xml:space="preserve"> cada año hasta 4-5 años</w:t>
            </w:r>
          </w:p>
          <w:p w:rsidR="00402C5F" w:rsidRPr="00C25A06" w:rsidRDefault="0065610E" w:rsidP="00C25A06">
            <w:pPr>
              <w:numPr>
                <w:ilvl w:val="0"/>
                <w:numId w:val="27"/>
              </w:numPr>
              <w:spacing w:before="100" w:beforeAutospacing="1" w:line="240" w:lineRule="auto"/>
              <w:ind w:left="820" w:right="100" w:firstLine="0"/>
              <w:rPr>
                <w:rFonts w:ascii="Arial Narrow" w:eastAsia="Times New Roman" w:hAnsi="Arial Narrow"/>
                <w:sz w:val="20"/>
                <w:szCs w:val="20"/>
                <w:lang w:val="es-MX"/>
              </w:rPr>
            </w:pPr>
            <w:r w:rsidRPr="00C25A06">
              <w:rPr>
                <w:rFonts w:ascii="Arial Narrow" w:eastAsia="Times New Roman" w:hAnsi="Arial Narrow"/>
                <w:sz w:val="20"/>
                <w:szCs w:val="20"/>
                <w:lang w:val="es-MX"/>
              </w:rPr>
              <w:t>Edad 4-5: Repite</w:t>
            </w:r>
            <w:r w:rsidR="00A129BE" w:rsidRPr="00C25A06">
              <w:rPr>
                <w:rFonts w:ascii="Arial Narrow" w:eastAsia="Times New Roman" w:hAnsi="Arial Narrow"/>
                <w:sz w:val="20"/>
                <w:szCs w:val="20"/>
                <w:lang w:val="es-MX"/>
              </w:rPr>
              <w:t xml:space="preserve"> Rayos X</w:t>
            </w:r>
            <w:r w:rsidR="00402C5F" w:rsidRPr="00C25A06">
              <w:rPr>
                <w:rFonts w:ascii="Arial Narrow" w:eastAsia="Times New Roman" w:hAnsi="Arial Narrow"/>
                <w:sz w:val="20"/>
                <w:szCs w:val="20"/>
                <w:lang w:val="es-MX"/>
              </w:rPr>
              <w:t xml:space="preserve"> y Examen Clínico</w:t>
            </w:r>
          </w:p>
          <w:p w:rsidR="00402C5F" w:rsidRPr="00C25A06" w:rsidRDefault="00402C5F" w:rsidP="00C25A06">
            <w:pPr>
              <w:numPr>
                <w:ilvl w:val="0"/>
                <w:numId w:val="27"/>
              </w:numPr>
              <w:spacing w:before="100" w:beforeAutospacing="1" w:line="240" w:lineRule="auto"/>
              <w:ind w:left="820" w:right="100" w:firstLine="0"/>
              <w:rPr>
                <w:rFonts w:ascii="Arial Narrow" w:eastAsia="Times New Roman" w:hAnsi="Arial Narrow"/>
                <w:sz w:val="20"/>
                <w:szCs w:val="20"/>
                <w:lang w:val="es-MX"/>
              </w:rPr>
            </w:pPr>
            <w:r w:rsidRPr="00C25A06">
              <w:rPr>
                <w:rFonts w:ascii="Arial Narrow" w:eastAsia="Times New Roman" w:hAnsi="Arial Narrow"/>
                <w:sz w:val="20"/>
                <w:szCs w:val="20"/>
                <w:lang w:val="es-MX"/>
              </w:rPr>
              <w:t>Si la cadera es establ</w:t>
            </w:r>
            <w:r w:rsidR="00A129BE" w:rsidRPr="00C25A06">
              <w:rPr>
                <w:rFonts w:ascii="Arial Narrow" w:eastAsia="Times New Roman" w:hAnsi="Arial Narrow"/>
                <w:sz w:val="20"/>
                <w:szCs w:val="20"/>
                <w:lang w:val="es-MX"/>
              </w:rPr>
              <w:t>e a los 5 años, repetir Rayos X</w:t>
            </w:r>
            <w:r w:rsidR="00024339" w:rsidRPr="00C25A06">
              <w:rPr>
                <w:rFonts w:ascii="Arial Narrow" w:eastAsia="Times New Roman" w:hAnsi="Arial Narrow"/>
                <w:sz w:val="20"/>
                <w:szCs w:val="20"/>
                <w:lang w:val="es-MX"/>
              </w:rPr>
              <w:t xml:space="preserve"> y un examen clínico de los</w:t>
            </w:r>
            <w:r w:rsidR="0065610E" w:rsidRPr="00C25A06">
              <w:rPr>
                <w:rFonts w:ascii="Arial Narrow" w:eastAsia="Times New Roman" w:hAnsi="Arial Narrow"/>
                <w:sz w:val="20"/>
                <w:szCs w:val="20"/>
                <w:lang w:val="es-MX"/>
              </w:rPr>
              <w:t xml:space="preserve"> 10 a </w:t>
            </w:r>
            <w:r w:rsidRPr="00C25A06">
              <w:rPr>
                <w:rFonts w:ascii="Arial Narrow" w:eastAsia="Times New Roman" w:hAnsi="Arial Narrow"/>
                <w:sz w:val="20"/>
                <w:szCs w:val="20"/>
                <w:lang w:val="es-MX"/>
              </w:rPr>
              <w:t>8 años</w:t>
            </w:r>
          </w:p>
          <w:p w:rsidR="00402C5F" w:rsidRPr="00C25A06" w:rsidRDefault="00A129BE" w:rsidP="00C25A06">
            <w:pPr>
              <w:numPr>
                <w:ilvl w:val="0"/>
                <w:numId w:val="27"/>
              </w:numPr>
              <w:spacing w:before="100" w:beforeAutospacing="1" w:line="240" w:lineRule="auto"/>
              <w:ind w:left="820" w:right="100" w:firstLine="0"/>
              <w:rPr>
                <w:rFonts w:ascii="Arial Narrow" w:eastAsia="Times New Roman" w:hAnsi="Arial Narrow"/>
                <w:sz w:val="20"/>
                <w:szCs w:val="20"/>
                <w:lang w:val="es-MX"/>
              </w:rPr>
            </w:pPr>
            <w:r w:rsidRPr="00C25A06">
              <w:rPr>
                <w:rFonts w:ascii="Arial Narrow" w:eastAsia="Times New Roman" w:hAnsi="Arial Narrow"/>
                <w:sz w:val="20"/>
                <w:szCs w:val="20"/>
                <w:lang w:val="es-MX"/>
              </w:rPr>
              <w:t xml:space="preserve">Si la cadera no es estable </w:t>
            </w:r>
            <w:r w:rsidR="00402C5F" w:rsidRPr="00C25A06">
              <w:rPr>
                <w:rFonts w:ascii="Arial Narrow" w:eastAsia="Times New Roman" w:hAnsi="Arial Narrow"/>
                <w:sz w:val="20"/>
                <w:szCs w:val="20"/>
                <w:lang w:val="es-MX"/>
              </w:rPr>
              <w:t xml:space="preserve">a los 5 años, continúe </w:t>
            </w:r>
            <w:r w:rsidR="0065610E" w:rsidRPr="00C25A06">
              <w:rPr>
                <w:rFonts w:ascii="Arial Narrow" w:eastAsia="Times New Roman" w:hAnsi="Arial Narrow"/>
                <w:sz w:val="20"/>
                <w:szCs w:val="20"/>
                <w:lang w:val="es-MX"/>
              </w:rPr>
              <w:t>anualmente con la</w:t>
            </w:r>
            <w:r w:rsidRPr="00C25A06">
              <w:rPr>
                <w:rFonts w:ascii="Arial Narrow" w:eastAsia="Times New Roman" w:hAnsi="Arial Narrow"/>
                <w:sz w:val="20"/>
                <w:szCs w:val="20"/>
                <w:lang w:val="es-MX"/>
              </w:rPr>
              <w:t xml:space="preserve"> Rayos X</w:t>
            </w:r>
            <w:r w:rsidR="00024339" w:rsidRPr="00C25A06">
              <w:rPr>
                <w:rFonts w:ascii="Arial Narrow" w:eastAsia="Times New Roman" w:hAnsi="Arial Narrow"/>
                <w:sz w:val="20"/>
                <w:szCs w:val="20"/>
                <w:lang w:val="es-MX"/>
              </w:rPr>
              <w:t xml:space="preserve"> </w:t>
            </w:r>
            <w:r w:rsidR="00402C5F" w:rsidRPr="00C25A06">
              <w:rPr>
                <w:rFonts w:ascii="Arial Narrow" w:eastAsia="Times New Roman" w:hAnsi="Arial Narrow"/>
                <w:sz w:val="20"/>
                <w:szCs w:val="20"/>
                <w:lang w:val="es-MX"/>
              </w:rPr>
              <w:t xml:space="preserve"> </w:t>
            </w:r>
            <w:r w:rsidR="0065610E" w:rsidRPr="00C25A06">
              <w:rPr>
                <w:rFonts w:ascii="Arial Narrow" w:eastAsia="Times New Roman" w:hAnsi="Arial Narrow"/>
                <w:sz w:val="20"/>
                <w:szCs w:val="20"/>
                <w:lang w:val="es-MX"/>
              </w:rPr>
              <w:t xml:space="preserve">hasta que se </w:t>
            </w:r>
            <w:r w:rsidR="00C25A06" w:rsidRPr="00C25A06">
              <w:rPr>
                <w:rFonts w:ascii="Arial Narrow" w:eastAsia="Times New Roman" w:hAnsi="Arial Narrow"/>
                <w:sz w:val="20"/>
                <w:szCs w:val="20"/>
                <w:lang w:val="es-MX"/>
              </w:rPr>
              <w:t xml:space="preserve">  </w:t>
            </w:r>
            <w:r w:rsidR="0065610E" w:rsidRPr="00C25A06">
              <w:rPr>
                <w:rFonts w:ascii="Arial Narrow" w:eastAsia="Times New Roman" w:hAnsi="Arial Narrow"/>
                <w:sz w:val="20"/>
                <w:szCs w:val="20"/>
                <w:lang w:val="es-MX"/>
              </w:rPr>
              <w:t>planee</w:t>
            </w:r>
            <w:r w:rsidR="00402C5F" w:rsidRPr="00C25A06">
              <w:rPr>
                <w:rFonts w:ascii="Arial Narrow" w:eastAsia="Times New Roman" w:hAnsi="Arial Narrow"/>
                <w:sz w:val="20"/>
                <w:szCs w:val="20"/>
                <w:lang w:val="es-MX"/>
              </w:rPr>
              <w:t xml:space="preserve"> la cirugía o la cadera se </w:t>
            </w:r>
            <w:r w:rsidR="00024339" w:rsidRPr="00C25A06">
              <w:rPr>
                <w:rFonts w:ascii="Arial Narrow" w:eastAsia="Times New Roman" w:hAnsi="Arial Narrow"/>
                <w:sz w:val="20"/>
                <w:szCs w:val="20"/>
                <w:lang w:val="es-MX"/>
              </w:rPr>
              <w:t>estabilice</w:t>
            </w:r>
            <w:r w:rsidRPr="00C25A06">
              <w:rPr>
                <w:rFonts w:ascii="Arial Narrow" w:eastAsia="Times New Roman" w:hAnsi="Arial Narrow"/>
                <w:sz w:val="20"/>
                <w:szCs w:val="20"/>
                <w:lang w:val="es-MX"/>
              </w:rPr>
              <w:t xml:space="preserve"> total.</w:t>
            </w:r>
          </w:p>
        </w:tc>
      </w:tr>
      <w:tr w:rsidR="00402C5F" w:rsidRPr="00C25A06" w:rsidTr="00C25A06">
        <w:trPr>
          <w:trHeight w:val="414"/>
        </w:trPr>
        <w:tc>
          <w:tcPr>
            <w:tcW w:w="0" w:type="auto"/>
            <w:tcBorders>
              <w:top w:val="single" w:sz="8" w:space="0" w:color="9BBB59"/>
              <w:left w:val="single" w:sz="8" w:space="0" w:color="9BBB59"/>
              <w:bottom w:val="single" w:sz="8" w:space="0" w:color="9BBB59"/>
              <w:right w:val="nil"/>
            </w:tcBorders>
            <w:hideMark/>
          </w:tcPr>
          <w:p w:rsidR="00402C5F" w:rsidRPr="00C25A06" w:rsidRDefault="00402C5F" w:rsidP="00C25A06">
            <w:pPr>
              <w:spacing w:after="0" w:line="240" w:lineRule="atLeast"/>
              <w:ind w:left="100" w:right="100"/>
              <w:rPr>
                <w:rFonts w:ascii="Arial Narrow" w:eastAsia="Times New Roman" w:hAnsi="Arial Narrow"/>
                <w:sz w:val="20"/>
                <w:szCs w:val="20"/>
                <w:lang w:val="es-MX"/>
              </w:rPr>
            </w:pPr>
            <w:r w:rsidRPr="00C25A06">
              <w:rPr>
                <w:rFonts w:ascii="Arial Narrow" w:eastAsia="Times New Roman" w:hAnsi="Arial Narrow"/>
                <w:sz w:val="20"/>
                <w:szCs w:val="20"/>
                <w:lang w:val="es-MX"/>
              </w:rPr>
              <w:t>GMFCS III, IV,V</w:t>
            </w:r>
          </w:p>
        </w:tc>
        <w:tc>
          <w:tcPr>
            <w:tcW w:w="0" w:type="auto"/>
            <w:tcBorders>
              <w:top w:val="single" w:sz="8" w:space="0" w:color="9BBB59"/>
              <w:left w:val="nil"/>
              <w:bottom w:val="single" w:sz="8" w:space="0" w:color="9BBB59"/>
              <w:right w:val="single" w:sz="8" w:space="0" w:color="9BBB59"/>
            </w:tcBorders>
            <w:hideMark/>
          </w:tcPr>
          <w:p w:rsidR="00C25A06" w:rsidRPr="00C25A06" w:rsidRDefault="00402C5F" w:rsidP="00C25A06">
            <w:pPr>
              <w:numPr>
                <w:ilvl w:val="0"/>
                <w:numId w:val="28"/>
              </w:numPr>
              <w:spacing w:before="100" w:beforeAutospacing="1" w:line="240" w:lineRule="auto"/>
              <w:ind w:left="820" w:right="100" w:firstLine="0"/>
              <w:rPr>
                <w:rFonts w:ascii="Arial Narrow" w:eastAsia="Times New Roman" w:hAnsi="Arial Narrow"/>
                <w:sz w:val="20"/>
                <w:szCs w:val="20"/>
                <w:lang w:val="es-MX"/>
              </w:rPr>
            </w:pPr>
            <w:r w:rsidRPr="00C25A06">
              <w:rPr>
                <w:rFonts w:ascii="Arial Narrow" w:eastAsia="Times New Roman" w:hAnsi="Arial Narrow"/>
                <w:sz w:val="20"/>
                <w:szCs w:val="20"/>
                <w:lang w:val="es-MX"/>
              </w:rPr>
              <w:t xml:space="preserve">12- 24 meses: Examen clínico y </w:t>
            </w:r>
            <w:r w:rsidR="00A129BE" w:rsidRPr="00C25A06">
              <w:rPr>
                <w:rFonts w:ascii="Arial Narrow" w:eastAsia="Times New Roman" w:hAnsi="Arial Narrow"/>
                <w:sz w:val="20"/>
                <w:szCs w:val="20"/>
                <w:lang w:val="es-MX"/>
              </w:rPr>
              <w:t>Rayos X</w:t>
            </w:r>
            <w:r w:rsidR="00024339" w:rsidRPr="00C25A06">
              <w:rPr>
                <w:rFonts w:ascii="Arial Narrow" w:eastAsia="Times New Roman" w:hAnsi="Arial Narrow"/>
                <w:sz w:val="20"/>
                <w:szCs w:val="20"/>
                <w:lang w:val="es-MX"/>
              </w:rPr>
              <w:t xml:space="preserve"> AP de pelvis</w:t>
            </w:r>
            <w:r w:rsidRPr="00C25A06">
              <w:rPr>
                <w:rFonts w:ascii="Arial Narrow" w:eastAsia="Times New Roman" w:hAnsi="Arial Narrow"/>
                <w:sz w:val="20"/>
                <w:szCs w:val="20"/>
                <w:lang w:val="es-MX"/>
              </w:rPr>
              <w:t>.</w:t>
            </w:r>
          </w:p>
          <w:p w:rsidR="00402C5F" w:rsidRPr="00C25A06" w:rsidRDefault="00024339" w:rsidP="00C25A06">
            <w:pPr>
              <w:numPr>
                <w:ilvl w:val="0"/>
                <w:numId w:val="28"/>
              </w:numPr>
              <w:spacing w:before="100" w:beforeAutospacing="1" w:line="240" w:lineRule="auto"/>
              <w:ind w:left="820" w:right="100" w:firstLine="0"/>
              <w:rPr>
                <w:rFonts w:ascii="Arial Narrow" w:eastAsia="Times New Roman" w:hAnsi="Arial Narrow"/>
                <w:sz w:val="20"/>
                <w:szCs w:val="20"/>
                <w:lang w:val="es-MX"/>
              </w:rPr>
            </w:pPr>
            <w:r w:rsidRPr="00C25A06">
              <w:rPr>
                <w:rFonts w:ascii="Arial Narrow" w:eastAsia="Times New Roman" w:hAnsi="Arial Narrow"/>
                <w:sz w:val="20"/>
                <w:szCs w:val="20"/>
                <w:lang w:val="es-MX"/>
              </w:rPr>
              <w:t>Repetir el examen clínico y la R</w:t>
            </w:r>
            <w:r w:rsidR="00A129BE" w:rsidRPr="00C25A06">
              <w:rPr>
                <w:rFonts w:ascii="Arial Narrow" w:eastAsia="Times New Roman" w:hAnsi="Arial Narrow"/>
                <w:sz w:val="20"/>
                <w:szCs w:val="20"/>
                <w:lang w:val="es-MX"/>
              </w:rPr>
              <w:t>ayos X</w:t>
            </w:r>
            <w:r w:rsidR="00402C5F" w:rsidRPr="00C25A06">
              <w:rPr>
                <w:rFonts w:ascii="Arial Narrow" w:eastAsia="Times New Roman" w:hAnsi="Arial Narrow"/>
                <w:sz w:val="20"/>
                <w:szCs w:val="20"/>
                <w:lang w:val="es-MX"/>
              </w:rPr>
              <w:t xml:space="preserve"> AP </w:t>
            </w:r>
            <w:r w:rsidRPr="00C25A06">
              <w:rPr>
                <w:rFonts w:ascii="Arial Narrow" w:eastAsia="Times New Roman" w:hAnsi="Arial Narrow"/>
                <w:sz w:val="20"/>
                <w:szCs w:val="20"/>
                <w:lang w:val="es-MX"/>
              </w:rPr>
              <w:t xml:space="preserve">de </w:t>
            </w:r>
            <w:r w:rsidR="00402C5F" w:rsidRPr="00C25A06">
              <w:rPr>
                <w:rFonts w:ascii="Arial Narrow" w:eastAsia="Times New Roman" w:hAnsi="Arial Narrow"/>
                <w:sz w:val="20"/>
                <w:szCs w:val="20"/>
                <w:lang w:val="es-MX"/>
              </w:rPr>
              <w:t>pelvis todos los años h</w:t>
            </w:r>
            <w:r w:rsidRPr="00C25A06">
              <w:rPr>
                <w:rFonts w:ascii="Arial Narrow" w:eastAsia="Times New Roman" w:hAnsi="Arial Narrow"/>
                <w:sz w:val="20"/>
                <w:szCs w:val="20"/>
                <w:lang w:val="es-MX"/>
              </w:rPr>
              <w:t>asta que la cadera se estabilice.</w:t>
            </w:r>
          </w:p>
          <w:p w:rsidR="00402C5F" w:rsidRPr="00C25A06" w:rsidRDefault="00024339" w:rsidP="00C25A06">
            <w:pPr>
              <w:numPr>
                <w:ilvl w:val="0"/>
                <w:numId w:val="28"/>
              </w:numPr>
              <w:spacing w:before="100" w:beforeAutospacing="1" w:line="240" w:lineRule="auto"/>
              <w:ind w:left="820" w:right="100" w:firstLine="0"/>
              <w:rPr>
                <w:rFonts w:ascii="Arial Narrow" w:eastAsia="Times New Roman" w:hAnsi="Arial Narrow"/>
                <w:sz w:val="20"/>
                <w:szCs w:val="20"/>
                <w:lang w:val="es-MX"/>
              </w:rPr>
            </w:pPr>
            <w:r w:rsidRPr="00C25A06">
              <w:rPr>
                <w:rFonts w:ascii="Arial Narrow" w:eastAsia="Times New Roman" w:hAnsi="Arial Narrow"/>
                <w:sz w:val="20"/>
                <w:szCs w:val="20"/>
                <w:lang w:val="es-MX"/>
              </w:rPr>
              <w:t xml:space="preserve">Cuando la cadera se vuelva estable, </w:t>
            </w:r>
            <w:r w:rsidR="00A129BE" w:rsidRPr="00C25A06">
              <w:rPr>
                <w:rFonts w:ascii="Arial Narrow" w:eastAsia="Times New Roman" w:hAnsi="Arial Narrow"/>
                <w:sz w:val="20"/>
                <w:szCs w:val="20"/>
                <w:lang w:val="es-MX"/>
              </w:rPr>
              <w:t xml:space="preserve">Rayos X </w:t>
            </w:r>
            <w:r w:rsidR="00402C5F" w:rsidRPr="00C25A06">
              <w:rPr>
                <w:rFonts w:ascii="Arial Narrow" w:eastAsia="Times New Roman" w:hAnsi="Arial Narrow"/>
                <w:sz w:val="20"/>
                <w:szCs w:val="20"/>
                <w:lang w:val="es-MX"/>
              </w:rPr>
              <w:t xml:space="preserve">todos los años hasta </w:t>
            </w:r>
            <w:r w:rsidRPr="00C25A06">
              <w:rPr>
                <w:rFonts w:ascii="Arial Narrow" w:eastAsia="Times New Roman" w:hAnsi="Arial Narrow"/>
                <w:sz w:val="20"/>
                <w:szCs w:val="20"/>
                <w:lang w:val="es-MX"/>
              </w:rPr>
              <w:t>alcanzar</w:t>
            </w:r>
            <w:r w:rsidR="00402C5F" w:rsidRPr="00C25A06">
              <w:rPr>
                <w:rFonts w:ascii="Arial Narrow" w:eastAsia="Times New Roman" w:hAnsi="Arial Narrow"/>
                <w:sz w:val="20"/>
                <w:szCs w:val="20"/>
                <w:lang w:val="es-MX"/>
              </w:rPr>
              <w:t xml:space="preserve"> madurez esquelética</w:t>
            </w:r>
            <w:r w:rsidRPr="00C25A06">
              <w:rPr>
                <w:rFonts w:ascii="Arial Narrow" w:eastAsia="Times New Roman" w:hAnsi="Arial Narrow"/>
                <w:sz w:val="20"/>
                <w:szCs w:val="20"/>
                <w:lang w:val="es-MX"/>
              </w:rPr>
              <w:t>.</w:t>
            </w:r>
          </w:p>
          <w:p w:rsidR="00402C5F" w:rsidRPr="00C25A06" w:rsidRDefault="00402C5F" w:rsidP="00C25A06">
            <w:pPr>
              <w:numPr>
                <w:ilvl w:val="0"/>
                <w:numId w:val="28"/>
              </w:numPr>
              <w:spacing w:before="100" w:beforeAutospacing="1" w:line="240" w:lineRule="auto"/>
              <w:ind w:left="820" w:right="100" w:firstLine="0"/>
              <w:rPr>
                <w:rFonts w:ascii="Arial Narrow" w:eastAsia="Times New Roman" w:hAnsi="Arial Narrow"/>
                <w:sz w:val="20"/>
                <w:szCs w:val="20"/>
                <w:lang w:val="es-MX"/>
              </w:rPr>
            </w:pPr>
            <w:r w:rsidRPr="00C25A06">
              <w:rPr>
                <w:rFonts w:ascii="Arial Narrow" w:eastAsia="Times New Roman" w:hAnsi="Arial Narrow"/>
                <w:sz w:val="20"/>
                <w:szCs w:val="20"/>
                <w:lang w:val="es-MX"/>
              </w:rPr>
              <w:t>Si el porcentaje de migración es &lt;30% y la cadera es estable durante vari</w:t>
            </w:r>
            <w:r w:rsidR="00024339" w:rsidRPr="00C25A06">
              <w:rPr>
                <w:rFonts w:ascii="Arial Narrow" w:eastAsia="Times New Roman" w:hAnsi="Arial Narrow"/>
                <w:sz w:val="20"/>
                <w:szCs w:val="20"/>
                <w:lang w:val="es-MX"/>
              </w:rPr>
              <w:t>os años</w:t>
            </w:r>
            <w:r w:rsidR="00A129BE" w:rsidRPr="00C25A06">
              <w:rPr>
                <w:rFonts w:ascii="Arial Narrow" w:eastAsia="Times New Roman" w:hAnsi="Arial Narrow"/>
                <w:sz w:val="20"/>
                <w:szCs w:val="20"/>
                <w:lang w:val="es-MX"/>
              </w:rPr>
              <w:t>, interrumpa Rayos X</w:t>
            </w:r>
            <w:r w:rsidR="00024339" w:rsidRPr="00C25A06">
              <w:rPr>
                <w:rFonts w:ascii="Arial Narrow" w:eastAsia="Times New Roman" w:hAnsi="Arial Narrow"/>
                <w:sz w:val="20"/>
                <w:szCs w:val="20"/>
                <w:lang w:val="es-MX"/>
              </w:rPr>
              <w:t xml:space="preserve"> anual</w:t>
            </w:r>
            <w:r w:rsidRPr="00C25A06">
              <w:rPr>
                <w:rFonts w:ascii="Arial Narrow" w:eastAsia="Times New Roman" w:hAnsi="Arial Narrow"/>
                <w:sz w:val="20"/>
                <w:szCs w:val="20"/>
                <w:lang w:val="es-MX"/>
              </w:rPr>
              <w:t xml:space="preserve"> hasta los 12 años.</w:t>
            </w:r>
          </w:p>
          <w:p w:rsidR="00402C5F" w:rsidRPr="00C25A06" w:rsidRDefault="00402C5F" w:rsidP="00C25A06">
            <w:pPr>
              <w:numPr>
                <w:ilvl w:val="0"/>
                <w:numId w:val="28"/>
              </w:numPr>
              <w:spacing w:before="100" w:beforeAutospacing="1" w:line="240" w:lineRule="auto"/>
              <w:ind w:left="820" w:right="100" w:firstLine="0"/>
              <w:rPr>
                <w:rFonts w:ascii="Arial Narrow" w:eastAsia="Times New Roman" w:hAnsi="Arial Narrow"/>
                <w:sz w:val="20"/>
                <w:szCs w:val="20"/>
                <w:lang w:val="es-MX"/>
              </w:rPr>
            </w:pPr>
            <w:r w:rsidRPr="00C25A06">
              <w:rPr>
                <w:rFonts w:ascii="Arial Narrow" w:eastAsia="Times New Roman" w:hAnsi="Arial Narrow"/>
                <w:sz w:val="20"/>
                <w:szCs w:val="20"/>
                <w:lang w:val="es-MX"/>
              </w:rPr>
              <w:t xml:space="preserve">Si la cadera no </w:t>
            </w:r>
            <w:r w:rsidR="00A129BE" w:rsidRPr="00C25A06">
              <w:rPr>
                <w:rFonts w:ascii="Arial Narrow" w:eastAsia="Times New Roman" w:hAnsi="Arial Narrow"/>
                <w:sz w:val="20"/>
                <w:szCs w:val="20"/>
                <w:lang w:val="es-MX"/>
              </w:rPr>
              <w:t xml:space="preserve">es estable, continúe Rayos X </w:t>
            </w:r>
            <w:r w:rsidRPr="00C25A06">
              <w:rPr>
                <w:rFonts w:ascii="Arial Narrow" w:eastAsia="Times New Roman" w:hAnsi="Arial Narrow"/>
                <w:sz w:val="20"/>
                <w:szCs w:val="20"/>
                <w:lang w:val="es-MX"/>
              </w:rPr>
              <w:t>cada 6-12 </w:t>
            </w:r>
            <w:bookmarkStart w:id="4" w:name="_GoBack"/>
            <w:bookmarkEnd w:id="4"/>
            <w:r w:rsidRPr="00C25A06">
              <w:rPr>
                <w:rFonts w:ascii="Arial Narrow" w:eastAsia="Times New Roman" w:hAnsi="Arial Narrow"/>
                <w:sz w:val="20"/>
                <w:szCs w:val="20"/>
                <w:lang w:val="es-MX"/>
              </w:rPr>
              <w:t>meses hasta que la cadera se estabiliza o se planea una cirugía</w:t>
            </w:r>
          </w:p>
        </w:tc>
      </w:tr>
    </w:tbl>
    <w:p w:rsidR="00C25A06" w:rsidRDefault="00C25A06" w:rsidP="00402C5F">
      <w:pPr>
        <w:spacing w:before="200" w:after="0" w:line="260" w:lineRule="atLeast"/>
        <w:outlineLvl w:val="2"/>
        <w:rPr>
          <w:rFonts w:ascii="Cambria" w:eastAsia="Times New Roman" w:hAnsi="Cambria"/>
          <w:b/>
          <w:bCs/>
          <w:color w:val="4F81BD"/>
          <w:lang w:val="es-MX"/>
        </w:rPr>
      </w:pPr>
    </w:p>
    <w:p w:rsidR="00402C5F" w:rsidRPr="00DE1B01" w:rsidRDefault="00402C5F" w:rsidP="00402C5F">
      <w:pPr>
        <w:spacing w:before="200" w:after="0" w:line="260" w:lineRule="atLeast"/>
        <w:outlineLvl w:val="2"/>
        <w:rPr>
          <w:rFonts w:ascii="Cambria" w:eastAsia="Times New Roman" w:hAnsi="Cambria"/>
          <w:b/>
          <w:bCs/>
          <w:color w:val="4F81BD"/>
          <w:lang w:val="es-MX"/>
        </w:rPr>
      </w:pPr>
      <w:r w:rsidRPr="00DE1B01">
        <w:rPr>
          <w:rFonts w:ascii="Cambria" w:eastAsia="Times New Roman" w:hAnsi="Cambria"/>
          <w:b/>
          <w:bCs/>
          <w:color w:val="4F81BD"/>
          <w:lang w:val="es-MX"/>
        </w:rPr>
        <w:lastRenderedPageBreak/>
        <w:t>Caderas subluxación o dislocación</w:t>
      </w:r>
    </w:p>
    <w:p w:rsidR="00402C5F" w:rsidRDefault="00A129BE" w:rsidP="00402C5F">
      <w:pPr>
        <w:spacing w:line="260" w:lineRule="atLeast"/>
        <w:outlineLvl w:val="0"/>
        <w:rPr>
          <w:rFonts w:eastAsia="Times New Roman"/>
          <w:color w:val="000000"/>
          <w:kern w:val="36"/>
          <w:lang w:val="es-MX"/>
        </w:rPr>
      </w:pPr>
      <w:r>
        <w:rPr>
          <w:rFonts w:eastAsia="Times New Roman"/>
          <w:color w:val="000000"/>
          <w:kern w:val="36"/>
          <w:lang w:val="es-MX"/>
        </w:rPr>
        <w:t xml:space="preserve">La </w:t>
      </w:r>
      <w:r w:rsidR="00402C5F" w:rsidRPr="00DE1B01">
        <w:rPr>
          <w:rFonts w:eastAsia="Times New Roman"/>
          <w:color w:val="000000"/>
          <w:kern w:val="36"/>
          <w:lang w:val="es-MX"/>
        </w:rPr>
        <w:t xml:space="preserve">Dislocación de la cadera es más común en los niños involucrados, se presenta en aproximadamente el 70-90% de los niños, y menos común en niños menores implicados. Si su hijo es ambulatorio, los médicos recomiendan radiografías periódicas e incluso la cirugía para tratar de mantener la cadera en la cavidad de la cadera para ayudar al caminar. Si su </w:t>
      </w:r>
      <w:r>
        <w:rPr>
          <w:rFonts w:eastAsia="Times New Roman"/>
          <w:color w:val="000000"/>
          <w:kern w:val="36"/>
          <w:lang w:val="es-MX"/>
        </w:rPr>
        <w:t xml:space="preserve">hijo no es ambulatorio, </w:t>
      </w:r>
      <w:r w:rsidR="00402C5F" w:rsidRPr="00DE1B01">
        <w:rPr>
          <w:rFonts w:eastAsia="Times New Roman"/>
          <w:color w:val="000000"/>
          <w:kern w:val="36"/>
          <w:lang w:val="es-MX"/>
        </w:rPr>
        <w:t>su médico le explicará los beneficios y rie</w:t>
      </w:r>
      <w:r>
        <w:rPr>
          <w:rFonts w:eastAsia="Times New Roman"/>
          <w:color w:val="000000"/>
          <w:kern w:val="36"/>
          <w:lang w:val="es-MX"/>
        </w:rPr>
        <w:t>sgos de la cirugía para mantener la cadera en el socket</w:t>
      </w:r>
      <w:r w:rsidR="00402C5F" w:rsidRPr="00DE1B01">
        <w:rPr>
          <w:rFonts w:eastAsia="Times New Roman"/>
          <w:color w:val="000000"/>
          <w:kern w:val="36"/>
          <w:lang w:val="es-MX"/>
        </w:rPr>
        <w:t>.</w:t>
      </w:r>
    </w:p>
    <w:p w:rsidR="00C25A06" w:rsidRPr="00DE1B01" w:rsidRDefault="00C25A06" w:rsidP="00402C5F">
      <w:pPr>
        <w:spacing w:line="260" w:lineRule="atLeast"/>
        <w:outlineLvl w:val="0"/>
        <w:rPr>
          <w:rFonts w:eastAsia="Times New Roman"/>
          <w:color w:val="000000"/>
          <w:kern w:val="36"/>
          <w:lang w:val="es-MX"/>
        </w:rPr>
      </w:pPr>
    </w:p>
    <w:p w:rsidR="00402C5F" w:rsidRPr="00DE1B01" w:rsidRDefault="00C25A06" w:rsidP="00402C5F">
      <w:pPr>
        <w:spacing w:before="200" w:after="0" w:line="260" w:lineRule="atLeast"/>
        <w:outlineLvl w:val="1"/>
        <w:rPr>
          <w:rFonts w:ascii="Cambria" w:eastAsia="Times New Roman" w:hAnsi="Cambria"/>
          <w:b/>
          <w:bCs/>
          <w:color w:val="4F81BD"/>
          <w:sz w:val="26"/>
          <w:szCs w:val="26"/>
          <w:lang w:val="es-MX"/>
        </w:rPr>
      </w:pPr>
      <w:r>
        <w:rPr>
          <w:rFonts w:ascii="Cambria" w:eastAsia="Times New Roman" w:hAnsi="Cambria"/>
          <w:b/>
          <w:bCs/>
          <w:color w:val="4F81BD"/>
          <w:sz w:val="26"/>
          <w:lang w:val="es-MX"/>
        </w:rPr>
        <w:t>A</w:t>
      </w:r>
      <w:r w:rsidR="00402C5F" w:rsidRPr="00DE1B01">
        <w:rPr>
          <w:rFonts w:ascii="Cambria" w:eastAsia="Times New Roman" w:hAnsi="Cambria"/>
          <w:b/>
          <w:bCs/>
          <w:color w:val="4F81BD"/>
          <w:sz w:val="26"/>
          <w:lang w:val="es-MX"/>
        </w:rPr>
        <w:t>nálisis de la marcha</w:t>
      </w:r>
    </w:p>
    <w:p w:rsidR="00402C5F" w:rsidRPr="00DE1B01" w:rsidRDefault="00402C5F" w:rsidP="00402C5F">
      <w:pPr>
        <w:spacing w:line="260" w:lineRule="atLeast"/>
        <w:outlineLvl w:val="0"/>
        <w:rPr>
          <w:rFonts w:eastAsia="Times New Roman"/>
          <w:color w:val="000000"/>
          <w:kern w:val="36"/>
          <w:lang w:val="es-MX"/>
        </w:rPr>
      </w:pPr>
      <w:r w:rsidRPr="00DE1B01">
        <w:rPr>
          <w:rFonts w:eastAsia="Times New Roman"/>
          <w:color w:val="000000"/>
          <w:kern w:val="36"/>
          <w:lang w:val="es-MX"/>
        </w:rPr>
        <w:t>Análisis de la marcha o el análisis de movimiento es una herramienta que los médicos pueden</w:t>
      </w:r>
      <w:r w:rsidR="00A129BE">
        <w:rPr>
          <w:rFonts w:eastAsia="Times New Roman"/>
          <w:color w:val="000000"/>
          <w:kern w:val="36"/>
          <w:lang w:val="es-MX"/>
        </w:rPr>
        <w:t xml:space="preserve"> usar para ayudar a determinar el</w:t>
      </w:r>
      <w:r w:rsidRPr="00DE1B01">
        <w:rPr>
          <w:rFonts w:eastAsia="Times New Roman"/>
          <w:color w:val="000000"/>
          <w:kern w:val="36"/>
          <w:lang w:val="es-MX"/>
        </w:rPr>
        <w:t xml:space="preserve"> anda</w:t>
      </w:r>
      <w:r w:rsidR="00A129BE">
        <w:rPr>
          <w:rFonts w:eastAsia="Times New Roman"/>
          <w:color w:val="000000"/>
          <w:kern w:val="36"/>
          <w:lang w:val="es-MX"/>
        </w:rPr>
        <w:t>r de</w:t>
      </w:r>
      <w:r w:rsidRPr="00DE1B01">
        <w:rPr>
          <w:rFonts w:eastAsia="Times New Roman"/>
          <w:color w:val="000000"/>
          <w:kern w:val="36"/>
          <w:lang w:val="es-MX"/>
        </w:rPr>
        <w:t xml:space="preserve"> su hijo. </w:t>
      </w:r>
      <w:r w:rsidR="00A129BE">
        <w:rPr>
          <w:rFonts w:eastAsia="Times New Roman"/>
          <w:color w:val="000000"/>
          <w:kern w:val="36"/>
          <w:lang w:val="es-MX"/>
        </w:rPr>
        <w:t>El a</w:t>
      </w:r>
      <w:r w:rsidRPr="00DE1B01">
        <w:rPr>
          <w:rFonts w:eastAsia="Times New Roman"/>
          <w:color w:val="000000"/>
          <w:kern w:val="36"/>
          <w:lang w:val="es-MX"/>
        </w:rPr>
        <w:t>nálisis de movimiento ayuda a los médicos a determina</w:t>
      </w:r>
      <w:r w:rsidR="00A129BE">
        <w:rPr>
          <w:rFonts w:eastAsia="Times New Roman"/>
          <w:color w:val="000000"/>
          <w:kern w:val="36"/>
          <w:lang w:val="es-MX"/>
        </w:rPr>
        <w:t>r qué tipos de intervenciones</w:t>
      </w:r>
      <w:r w:rsidRPr="00DE1B01">
        <w:rPr>
          <w:rFonts w:eastAsia="Times New Roman"/>
          <w:color w:val="000000"/>
          <w:kern w:val="36"/>
          <w:lang w:val="es-MX"/>
        </w:rPr>
        <w:t xml:space="preserve"> beneficiaría</w:t>
      </w:r>
      <w:r w:rsidR="00A129BE">
        <w:rPr>
          <w:rFonts w:eastAsia="Times New Roman"/>
          <w:color w:val="000000"/>
          <w:kern w:val="36"/>
          <w:lang w:val="es-MX"/>
        </w:rPr>
        <w:t>n a</w:t>
      </w:r>
      <w:r w:rsidRPr="00DE1B01">
        <w:rPr>
          <w:rFonts w:eastAsia="Times New Roman"/>
          <w:color w:val="000000"/>
          <w:kern w:val="36"/>
          <w:lang w:val="es-MX"/>
        </w:rPr>
        <w:t xml:space="preserve"> su hijo, incluyendo aparatos ortopédicos, terapia física y cirugía.</w:t>
      </w:r>
    </w:p>
    <w:p w:rsidR="00402C5F" w:rsidRPr="00DE1B01" w:rsidRDefault="00402C5F" w:rsidP="00402C5F">
      <w:pPr>
        <w:spacing w:line="260" w:lineRule="atLeast"/>
        <w:outlineLvl w:val="0"/>
        <w:rPr>
          <w:rFonts w:eastAsia="Times New Roman"/>
          <w:color w:val="000000"/>
          <w:kern w:val="36"/>
          <w:lang w:val="es-MX"/>
        </w:rPr>
      </w:pPr>
      <w:r w:rsidRPr="00DE1B01">
        <w:rPr>
          <w:rFonts w:eastAsia="Times New Roman"/>
          <w:color w:val="000000"/>
          <w:kern w:val="36"/>
          <w:lang w:val="es-MX"/>
        </w:rPr>
        <w:t xml:space="preserve">Actualmente San Jorge no tiene un laboratorio de análisis de movimiento, pero </w:t>
      </w:r>
      <w:r w:rsidR="00A129BE">
        <w:rPr>
          <w:rFonts w:eastAsia="Times New Roman"/>
          <w:color w:val="000000"/>
          <w:kern w:val="36"/>
          <w:lang w:val="es-MX"/>
        </w:rPr>
        <w:t>estaremos construyendo uno pronto.</w:t>
      </w:r>
    </w:p>
    <w:p w:rsidR="00402C5F" w:rsidRPr="00DE1B01" w:rsidRDefault="00402C5F" w:rsidP="00402C5F">
      <w:pPr>
        <w:spacing w:before="200" w:after="0" w:line="260" w:lineRule="atLeast"/>
        <w:outlineLvl w:val="1"/>
        <w:rPr>
          <w:rFonts w:ascii="Cambria" w:eastAsia="Times New Roman" w:hAnsi="Cambria"/>
          <w:b/>
          <w:bCs/>
          <w:color w:val="4F81BD"/>
          <w:sz w:val="26"/>
          <w:szCs w:val="26"/>
          <w:lang w:val="es-MX"/>
        </w:rPr>
      </w:pPr>
      <w:r w:rsidRPr="00DE1B01">
        <w:rPr>
          <w:rFonts w:ascii="Cambria" w:eastAsia="Times New Roman" w:hAnsi="Cambria"/>
          <w:b/>
          <w:bCs/>
          <w:color w:val="4F81BD"/>
          <w:sz w:val="26"/>
          <w:lang w:val="es-MX"/>
        </w:rPr>
        <w:t>Extremidad</w:t>
      </w:r>
      <w:r w:rsidR="00A129BE">
        <w:rPr>
          <w:rFonts w:ascii="Cambria" w:eastAsia="Times New Roman" w:hAnsi="Cambria"/>
          <w:b/>
          <w:bCs/>
          <w:color w:val="4F81BD"/>
          <w:sz w:val="26"/>
          <w:lang w:val="es-MX"/>
        </w:rPr>
        <w:t>es</w:t>
      </w:r>
      <w:r w:rsidRPr="00DE1B01">
        <w:rPr>
          <w:rFonts w:ascii="Cambria" w:eastAsia="Times New Roman" w:hAnsi="Cambria"/>
          <w:b/>
          <w:bCs/>
          <w:color w:val="4F81BD"/>
          <w:sz w:val="26"/>
          <w:lang w:val="es-MX"/>
        </w:rPr>
        <w:t xml:space="preserve"> inferior</w:t>
      </w:r>
      <w:r w:rsidR="00A129BE">
        <w:rPr>
          <w:rFonts w:ascii="Cambria" w:eastAsia="Times New Roman" w:hAnsi="Cambria"/>
          <w:b/>
          <w:bCs/>
          <w:color w:val="4F81BD"/>
          <w:sz w:val="26"/>
          <w:lang w:val="es-MX"/>
        </w:rPr>
        <w:t xml:space="preserve">es, </w:t>
      </w:r>
      <w:r w:rsidRPr="00DE1B01">
        <w:rPr>
          <w:rFonts w:ascii="Cambria" w:eastAsia="Times New Roman" w:hAnsi="Cambria"/>
          <w:b/>
          <w:bCs/>
          <w:color w:val="4F81BD"/>
          <w:sz w:val="26"/>
          <w:lang w:val="es-MX"/>
        </w:rPr>
        <w:t xml:space="preserve">cirugías </w:t>
      </w:r>
      <w:r w:rsidR="00A129BE">
        <w:rPr>
          <w:rFonts w:ascii="Cambria" w:eastAsia="Times New Roman" w:hAnsi="Cambria"/>
          <w:b/>
          <w:bCs/>
          <w:color w:val="4F81BD"/>
          <w:sz w:val="26"/>
          <w:lang w:val="es-MX"/>
        </w:rPr>
        <w:t>que el M</w:t>
      </w:r>
      <w:r w:rsidRPr="00DE1B01">
        <w:rPr>
          <w:rFonts w:ascii="Cambria" w:eastAsia="Times New Roman" w:hAnsi="Cambria"/>
          <w:b/>
          <w:bCs/>
          <w:color w:val="4F81BD"/>
          <w:sz w:val="26"/>
          <w:lang w:val="es-MX"/>
        </w:rPr>
        <w:t>édico puede recomendar</w:t>
      </w:r>
      <w:r w:rsidR="00A129BE">
        <w:rPr>
          <w:rFonts w:ascii="Cambria" w:eastAsia="Times New Roman" w:hAnsi="Cambria"/>
          <w:b/>
          <w:bCs/>
          <w:color w:val="4F81BD"/>
          <w:sz w:val="26"/>
          <w:lang w:val="es-MX"/>
        </w:rPr>
        <w:t>.</w:t>
      </w:r>
    </w:p>
    <w:p w:rsidR="00402C5F" w:rsidRPr="00DE1B01" w:rsidRDefault="00765FD6" w:rsidP="00402C5F">
      <w:pPr>
        <w:spacing w:before="200" w:after="0" w:line="260" w:lineRule="atLeast"/>
        <w:outlineLvl w:val="2"/>
        <w:rPr>
          <w:rFonts w:ascii="Cambria" w:eastAsia="Times New Roman" w:hAnsi="Cambria"/>
          <w:b/>
          <w:bCs/>
          <w:color w:val="4F81BD"/>
          <w:lang w:val="es-MX"/>
        </w:rPr>
      </w:pPr>
      <w:r>
        <w:rPr>
          <w:rFonts w:ascii="Cambria" w:eastAsia="Times New Roman" w:hAnsi="Cambria"/>
          <w:b/>
          <w:bCs/>
          <w:color w:val="4F81BD"/>
          <w:lang w:val="es-MX"/>
        </w:rPr>
        <w:t>Músculo o</w:t>
      </w:r>
      <w:r w:rsidR="00402C5F" w:rsidRPr="00DE1B01">
        <w:rPr>
          <w:rFonts w:ascii="Cambria" w:eastAsia="Times New Roman" w:hAnsi="Cambria"/>
          <w:b/>
          <w:bCs/>
          <w:color w:val="4F81BD"/>
          <w:lang w:val="es-MX"/>
        </w:rPr>
        <w:t xml:space="preserve"> alargamiento</w:t>
      </w:r>
      <w:r>
        <w:rPr>
          <w:rFonts w:ascii="Cambria" w:eastAsia="Times New Roman" w:hAnsi="Cambria"/>
          <w:b/>
          <w:bCs/>
          <w:color w:val="4F81BD"/>
          <w:lang w:val="es-MX"/>
        </w:rPr>
        <w:t xml:space="preserve"> de tendón</w:t>
      </w:r>
    </w:p>
    <w:p w:rsidR="00402C5F" w:rsidRPr="00DE1B01" w:rsidRDefault="00402C5F" w:rsidP="00402C5F">
      <w:pPr>
        <w:spacing w:line="260" w:lineRule="atLeast"/>
        <w:outlineLvl w:val="0"/>
        <w:rPr>
          <w:rFonts w:eastAsia="Times New Roman"/>
          <w:color w:val="000000"/>
          <w:kern w:val="36"/>
          <w:lang w:val="es-MX"/>
        </w:rPr>
      </w:pPr>
      <w:r w:rsidRPr="00DE1B01">
        <w:rPr>
          <w:rFonts w:eastAsia="Times New Roman"/>
          <w:color w:val="000000"/>
          <w:kern w:val="36"/>
          <w:lang w:val="es-MX"/>
        </w:rPr>
        <w:t>A veces, los músculos o los tendones que se adhieren a las piernas y las</w:t>
      </w:r>
      <w:r w:rsidR="00C02A46">
        <w:rPr>
          <w:rFonts w:eastAsia="Times New Roman"/>
          <w:color w:val="000000"/>
          <w:kern w:val="36"/>
          <w:lang w:val="es-MX"/>
        </w:rPr>
        <w:t xml:space="preserve"> caderas se vuelven muy tensos</w:t>
      </w:r>
      <w:r w:rsidR="00765FD6">
        <w:rPr>
          <w:rFonts w:eastAsia="Times New Roman"/>
          <w:color w:val="000000"/>
          <w:kern w:val="36"/>
          <w:lang w:val="es-MX"/>
        </w:rPr>
        <w:t xml:space="preserve">. </w:t>
      </w:r>
      <w:r w:rsidRPr="00DE1B01">
        <w:rPr>
          <w:rFonts w:eastAsia="Times New Roman"/>
          <w:color w:val="000000"/>
          <w:kern w:val="36"/>
          <w:lang w:val="es-MX"/>
        </w:rPr>
        <w:t xml:space="preserve"> Esto </w:t>
      </w:r>
      <w:r w:rsidR="00765FD6">
        <w:rPr>
          <w:rFonts w:eastAsia="Times New Roman"/>
          <w:color w:val="000000"/>
          <w:kern w:val="36"/>
          <w:lang w:val="es-MX"/>
        </w:rPr>
        <w:t>puede hacer que sea difícil</w:t>
      </w:r>
      <w:r w:rsidRPr="00DE1B01">
        <w:rPr>
          <w:rFonts w:eastAsia="Times New Roman"/>
          <w:color w:val="000000"/>
          <w:kern w:val="36"/>
          <w:lang w:val="es-MX"/>
        </w:rPr>
        <w:t xml:space="preserve"> enderezar las caderas, las rodillas y los tobillos.</w:t>
      </w:r>
      <w:r w:rsidR="00765FD6">
        <w:rPr>
          <w:rFonts w:eastAsia="Times New Roman"/>
          <w:color w:val="000000"/>
          <w:kern w:val="36"/>
          <w:lang w:val="es-MX"/>
        </w:rPr>
        <w:t xml:space="preserve"> Estos músculos pueden  "alargarse</w:t>
      </w:r>
      <w:r w:rsidRPr="00DE1B01">
        <w:rPr>
          <w:rFonts w:eastAsia="Times New Roman"/>
          <w:color w:val="000000"/>
          <w:kern w:val="36"/>
          <w:lang w:val="es-MX"/>
        </w:rPr>
        <w:t>" para relajarse un poco y permitir algún tramo. Su hijo puede necesit</w:t>
      </w:r>
      <w:r w:rsidR="00765FD6">
        <w:rPr>
          <w:rFonts w:eastAsia="Times New Roman"/>
          <w:color w:val="000000"/>
          <w:kern w:val="36"/>
          <w:lang w:val="es-MX"/>
        </w:rPr>
        <w:t>ar alargamientos en ambos lados</w:t>
      </w:r>
      <w:r w:rsidRPr="00DE1B01">
        <w:rPr>
          <w:rFonts w:eastAsia="Times New Roman"/>
          <w:color w:val="000000"/>
          <w:kern w:val="36"/>
          <w:lang w:val="es-MX"/>
        </w:rPr>
        <w:t xml:space="preserve"> o diferentes alargamientos se puede</w:t>
      </w:r>
      <w:r w:rsidR="00765FD6">
        <w:rPr>
          <w:rFonts w:eastAsia="Times New Roman"/>
          <w:color w:val="000000"/>
          <w:kern w:val="36"/>
          <w:lang w:val="es-MX"/>
        </w:rPr>
        <w:t>n</w:t>
      </w:r>
      <w:r w:rsidRPr="00DE1B01">
        <w:rPr>
          <w:rFonts w:eastAsia="Times New Roman"/>
          <w:color w:val="000000"/>
          <w:kern w:val="36"/>
          <w:lang w:val="es-MX"/>
        </w:rPr>
        <w:t xml:space="preserve"> realizar en cada lado</w:t>
      </w:r>
      <w:r w:rsidR="00765FD6">
        <w:rPr>
          <w:rFonts w:eastAsia="Times New Roman"/>
          <w:color w:val="000000"/>
          <w:kern w:val="36"/>
          <w:lang w:val="es-MX"/>
        </w:rPr>
        <w:t>. Si se recomiendan alargamientos,</w:t>
      </w:r>
      <w:r w:rsidRPr="00DE1B01">
        <w:rPr>
          <w:rFonts w:eastAsia="Times New Roman"/>
          <w:color w:val="000000"/>
          <w:kern w:val="36"/>
          <w:lang w:val="es-MX"/>
        </w:rPr>
        <w:t xml:space="preserve"> su médico le explicará que los tendones se van a alargar en detalle. A veces esto se hace al mismo tiempo que la cirugía en los huesos. Alargar tendones hace lugar a una cierta debilidad del músc</w:t>
      </w:r>
      <w:r w:rsidR="00765FD6">
        <w:rPr>
          <w:rFonts w:eastAsia="Times New Roman"/>
          <w:color w:val="000000"/>
          <w:kern w:val="36"/>
          <w:lang w:val="es-MX"/>
        </w:rPr>
        <w:t>ulo, pero esto es leve comparado</w:t>
      </w:r>
      <w:r w:rsidRPr="00DE1B01">
        <w:rPr>
          <w:rFonts w:eastAsia="Times New Roman"/>
          <w:color w:val="000000"/>
          <w:kern w:val="36"/>
          <w:lang w:val="es-MX"/>
        </w:rPr>
        <w:t xml:space="preserve"> a los beneficios de la mejora de rango de movimiento articular.</w:t>
      </w:r>
    </w:p>
    <w:p w:rsidR="00402C5F" w:rsidRPr="00DE1B01" w:rsidRDefault="00467264" w:rsidP="00402C5F">
      <w:pPr>
        <w:spacing w:line="260" w:lineRule="atLeast"/>
        <w:outlineLvl w:val="0"/>
        <w:rPr>
          <w:rFonts w:eastAsia="Times New Roman"/>
          <w:color w:val="000000"/>
          <w:kern w:val="36"/>
          <w:lang w:val="es-MX"/>
        </w:rPr>
      </w:pPr>
      <w:r>
        <w:rPr>
          <w:rFonts w:eastAsia="Times New Roman"/>
          <w:color w:val="000000"/>
          <w:kern w:val="36"/>
          <w:lang w:val="es-MX"/>
        </w:rPr>
        <w:t>El</w:t>
      </w:r>
      <w:r w:rsidR="00765FD6">
        <w:rPr>
          <w:rFonts w:eastAsia="Times New Roman"/>
          <w:color w:val="000000"/>
          <w:kern w:val="36"/>
          <w:lang w:val="es-MX"/>
        </w:rPr>
        <w:t xml:space="preserve"> alargamiento de </w:t>
      </w:r>
      <w:proofErr w:type="spellStart"/>
      <w:r w:rsidR="00765FD6">
        <w:rPr>
          <w:rFonts w:eastAsia="Times New Roman"/>
          <w:color w:val="000000"/>
          <w:kern w:val="36"/>
          <w:lang w:val="es-MX"/>
        </w:rPr>
        <w:t>tendon</w:t>
      </w:r>
      <w:proofErr w:type="spellEnd"/>
      <w:r w:rsidR="00402C5F" w:rsidRPr="00DE1B01">
        <w:rPr>
          <w:rFonts w:eastAsia="Times New Roman"/>
          <w:color w:val="000000"/>
          <w:kern w:val="36"/>
          <w:lang w:val="es-MX"/>
        </w:rPr>
        <w:t xml:space="preserve"> se </w:t>
      </w:r>
      <w:proofErr w:type="gramStart"/>
      <w:r w:rsidR="00402C5F" w:rsidRPr="00DE1B01">
        <w:rPr>
          <w:rFonts w:eastAsia="Times New Roman"/>
          <w:color w:val="000000"/>
          <w:kern w:val="36"/>
          <w:lang w:val="es-MX"/>
        </w:rPr>
        <w:t>realizan</w:t>
      </w:r>
      <w:proofErr w:type="gramEnd"/>
      <w:r w:rsidR="00402C5F" w:rsidRPr="00DE1B01">
        <w:rPr>
          <w:rFonts w:eastAsia="Times New Roman"/>
          <w:color w:val="000000"/>
          <w:kern w:val="36"/>
          <w:lang w:val="es-MX"/>
        </w:rPr>
        <w:t xml:space="preserve"> a través de una pequeña incisión en la piel. Una pequeña incisión se hace entonces en la vaina del tendón o cubierta delgada sobre el músculo. Si su hijo </w:t>
      </w:r>
      <w:r w:rsidR="00765FD6">
        <w:rPr>
          <w:rFonts w:eastAsia="Times New Roman"/>
          <w:color w:val="000000"/>
          <w:kern w:val="36"/>
          <w:lang w:val="es-MX"/>
        </w:rPr>
        <w:t xml:space="preserve"> ha tenido un alargamiento de</w:t>
      </w:r>
      <w:r w:rsidR="00402C5F" w:rsidRPr="00DE1B01">
        <w:rPr>
          <w:rFonts w:eastAsia="Times New Roman"/>
          <w:color w:val="000000"/>
          <w:kern w:val="36"/>
          <w:lang w:val="es-MX"/>
        </w:rPr>
        <w:t xml:space="preserve"> tendón él o ella </w:t>
      </w:r>
      <w:proofErr w:type="gramStart"/>
      <w:r w:rsidR="00402C5F" w:rsidRPr="00DE1B01">
        <w:rPr>
          <w:rFonts w:eastAsia="Times New Roman"/>
          <w:color w:val="000000"/>
          <w:kern w:val="36"/>
          <w:lang w:val="es-MX"/>
        </w:rPr>
        <w:t>tendrá</w:t>
      </w:r>
      <w:r w:rsidR="00765FD6">
        <w:rPr>
          <w:rFonts w:eastAsia="Times New Roman"/>
          <w:color w:val="000000"/>
          <w:kern w:val="36"/>
          <w:lang w:val="es-MX"/>
        </w:rPr>
        <w:t>n</w:t>
      </w:r>
      <w:proofErr w:type="gramEnd"/>
      <w:r w:rsidR="00765FD6">
        <w:rPr>
          <w:rFonts w:eastAsia="Times New Roman"/>
          <w:color w:val="000000"/>
          <w:kern w:val="36"/>
          <w:lang w:val="es-MX"/>
        </w:rPr>
        <w:t xml:space="preserve"> suturas solubles y un vendaje</w:t>
      </w:r>
      <w:r w:rsidR="00402C5F" w:rsidRPr="00DE1B01">
        <w:rPr>
          <w:rFonts w:eastAsia="Times New Roman"/>
          <w:color w:val="000000"/>
          <w:kern w:val="36"/>
          <w:lang w:val="es-MX"/>
        </w:rPr>
        <w:t xml:space="preserve"> suave con o sin un yeso o un aparato ortopédico.</w:t>
      </w:r>
    </w:p>
    <w:p w:rsidR="00402C5F" w:rsidRPr="00DE1B01" w:rsidRDefault="00402C5F" w:rsidP="00C25A06">
      <w:pPr>
        <w:spacing w:line="240" w:lineRule="auto"/>
        <w:outlineLvl w:val="0"/>
        <w:rPr>
          <w:rFonts w:eastAsia="Times New Roman"/>
          <w:color w:val="000000"/>
          <w:kern w:val="36"/>
          <w:lang w:val="es-MX"/>
        </w:rPr>
      </w:pPr>
      <w:r w:rsidRPr="00DE1B01">
        <w:rPr>
          <w:rFonts w:eastAsia="Times New Roman"/>
          <w:color w:val="000000"/>
          <w:kern w:val="36"/>
          <w:lang w:val="es-MX"/>
        </w:rPr>
        <w:t>Alargamientos comunes incluyen:</w:t>
      </w:r>
    </w:p>
    <w:p w:rsidR="00C25A06" w:rsidRPr="002F3FA1" w:rsidRDefault="00402C5F" w:rsidP="002F3FA1">
      <w:pPr>
        <w:pStyle w:val="ListParagraph"/>
        <w:numPr>
          <w:ilvl w:val="1"/>
          <w:numId w:val="30"/>
        </w:numPr>
        <w:spacing w:after="0" w:line="240" w:lineRule="auto"/>
        <w:rPr>
          <w:rFonts w:eastAsia="Times New Roman"/>
          <w:color w:val="000000"/>
          <w:lang w:val="es-MX"/>
        </w:rPr>
      </w:pPr>
      <w:r w:rsidRPr="002F3FA1">
        <w:rPr>
          <w:rFonts w:eastAsia="Times New Roman"/>
          <w:color w:val="000000"/>
          <w:lang w:val="es-MX"/>
        </w:rPr>
        <w:t>El bíceps femoral, que se encuentra en la pa</w:t>
      </w:r>
      <w:r w:rsidR="00765FD6" w:rsidRPr="002F3FA1">
        <w:rPr>
          <w:rFonts w:eastAsia="Times New Roman"/>
          <w:color w:val="000000"/>
          <w:lang w:val="es-MX"/>
        </w:rPr>
        <w:t>rte posterior del muslo y ayuda a que flexionemos</w:t>
      </w:r>
      <w:r w:rsidRPr="002F3FA1">
        <w:rPr>
          <w:rFonts w:eastAsia="Times New Roman"/>
          <w:color w:val="000000"/>
          <w:lang w:val="es-MX"/>
        </w:rPr>
        <w:t xml:space="preserve"> las rodillas</w:t>
      </w:r>
      <w:r w:rsidR="00765FD6" w:rsidRPr="002F3FA1">
        <w:rPr>
          <w:rFonts w:eastAsia="Times New Roman"/>
          <w:color w:val="000000"/>
          <w:lang w:val="es-MX"/>
        </w:rPr>
        <w:t>.</w:t>
      </w:r>
    </w:p>
    <w:p w:rsidR="00402C5F" w:rsidRPr="002F3FA1" w:rsidRDefault="00402C5F" w:rsidP="002F3FA1">
      <w:pPr>
        <w:pStyle w:val="ListParagraph"/>
        <w:numPr>
          <w:ilvl w:val="1"/>
          <w:numId w:val="30"/>
        </w:numPr>
        <w:spacing w:after="0" w:line="240" w:lineRule="auto"/>
        <w:rPr>
          <w:rFonts w:eastAsia="Times New Roman"/>
          <w:color w:val="000000"/>
          <w:lang w:val="es-MX"/>
        </w:rPr>
      </w:pPr>
      <w:r w:rsidRPr="002F3FA1">
        <w:rPr>
          <w:rFonts w:eastAsia="Times New Roman"/>
          <w:color w:val="000000"/>
          <w:lang w:val="es-MX"/>
        </w:rPr>
        <w:t xml:space="preserve">Los músculos gemelos y sóleo, que están en la parte posterior de la </w:t>
      </w:r>
      <w:r w:rsidR="00765FD6" w:rsidRPr="002F3FA1">
        <w:rPr>
          <w:rFonts w:eastAsia="Times New Roman"/>
          <w:color w:val="000000"/>
          <w:lang w:val="es-MX"/>
        </w:rPr>
        <w:t>pantorrilla y hacen que el tobillo pueda flexionarse.</w:t>
      </w:r>
    </w:p>
    <w:p w:rsidR="00402C5F" w:rsidRPr="002F3FA1" w:rsidRDefault="00402C5F" w:rsidP="002F3FA1">
      <w:pPr>
        <w:pStyle w:val="ListParagraph"/>
        <w:numPr>
          <w:ilvl w:val="1"/>
          <w:numId w:val="30"/>
        </w:numPr>
        <w:spacing w:after="0" w:line="240" w:lineRule="auto"/>
        <w:rPr>
          <w:rFonts w:eastAsia="Times New Roman"/>
          <w:color w:val="000000"/>
          <w:lang w:val="es-MX"/>
        </w:rPr>
      </w:pPr>
      <w:r w:rsidRPr="002F3FA1">
        <w:rPr>
          <w:rFonts w:eastAsia="Times New Roman"/>
          <w:color w:val="000000"/>
          <w:lang w:val="es-MX"/>
        </w:rPr>
        <w:t xml:space="preserve">Los aductores y </w:t>
      </w:r>
      <w:proofErr w:type="spellStart"/>
      <w:r w:rsidRPr="002F3FA1">
        <w:rPr>
          <w:rFonts w:eastAsia="Times New Roman"/>
          <w:color w:val="000000"/>
          <w:lang w:val="es-MX"/>
        </w:rPr>
        <w:t>gracillus</w:t>
      </w:r>
      <w:proofErr w:type="spellEnd"/>
      <w:r w:rsidRPr="002F3FA1">
        <w:rPr>
          <w:rFonts w:eastAsia="Times New Roman"/>
          <w:color w:val="000000"/>
          <w:lang w:val="es-MX"/>
        </w:rPr>
        <w:t>, que se encuentran en el</w:t>
      </w:r>
      <w:r w:rsidR="00765FD6" w:rsidRPr="002F3FA1">
        <w:rPr>
          <w:rFonts w:eastAsia="Times New Roman"/>
          <w:color w:val="000000"/>
          <w:lang w:val="es-MX"/>
        </w:rPr>
        <w:t xml:space="preserve"> interior de los muslos y ayudan a flexionar los pies hacia nuestro</w:t>
      </w:r>
      <w:r w:rsidRPr="002F3FA1">
        <w:rPr>
          <w:rFonts w:eastAsia="Times New Roman"/>
          <w:color w:val="000000"/>
          <w:lang w:val="es-MX"/>
        </w:rPr>
        <w:t xml:space="preserve"> cuerpo.</w:t>
      </w:r>
    </w:p>
    <w:p w:rsidR="00402C5F" w:rsidRPr="002F3FA1" w:rsidRDefault="00402C5F" w:rsidP="002F3FA1">
      <w:pPr>
        <w:pStyle w:val="ListParagraph"/>
        <w:numPr>
          <w:ilvl w:val="1"/>
          <w:numId w:val="30"/>
        </w:numPr>
        <w:spacing w:after="0" w:line="240" w:lineRule="auto"/>
        <w:rPr>
          <w:rFonts w:eastAsia="Times New Roman"/>
          <w:color w:val="000000"/>
          <w:lang w:val="es-MX"/>
        </w:rPr>
      </w:pPr>
      <w:r w:rsidRPr="002F3FA1">
        <w:rPr>
          <w:rFonts w:eastAsia="Times New Roman"/>
          <w:color w:val="000000"/>
          <w:lang w:val="es-MX"/>
        </w:rPr>
        <w:t>El ilíaco y los tendones psoas, que están dentro de la pelvis y ayudan a flexionar las caderas.</w:t>
      </w:r>
    </w:p>
    <w:p w:rsidR="00C25A06" w:rsidRPr="00DE1B01" w:rsidRDefault="00C25A06" w:rsidP="002F3FA1">
      <w:pPr>
        <w:spacing w:line="260" w:lineRule="atLeast"/>
        <w:ind w:left="720"/>
        <w:rPr>
          <w:rFonts w:eastAsia="Times New Roman"/>
          <w:color w:val="000000"/>
          <w:lang w:val="es-MX"/>
        </w:rPr>
      </w:pPr>
      <w:r w:rsidRPr="00C25A06">
        <w:rPr>
          <w:rFonts w:eastAsia="Times New Roman"/>
          <w:color w:val="000000"/>
          <w:lang w:val="es-MX"/>
        </w:rPr>
        <w:drawing>
          <wp:inline distT="0" distB="0" distL="0" distR="0">
            <wp:extent cx="5133975" cy="2772675"/>
            <wp:effectExtent l="19050" t="0" r="952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0352" cy="2776119"/>
                    </a:xfrm>
                    <a:prstGeom prst="rect">
                      <a:avLst/>
                    </a:prstGeom>
                    <a:noFill/>
                    <a:ln>
                      <a:noFill/>
                    </a:ln>
                  </pic:spPr>
                </pic:pic>
              </a:graphicData>
            </a:graphic>
          </wp:inline>
        </w:drawing>
      </w:r>
    </w:p>
    <w:p w:rsidR="00402C5F" w:rsidRPr="002F3FA1" w:rsidRDefault="00542194" w:rsidP="002F3FA1">
      <w:pPr>
        <w:spacing w:line="260" w:lineRule="atLeast"/>
        <w:rPr>
          <w:rFonts w:eastAsia="Times New Roman"/>
          <w:color w:val="000000"/>
          <w:lang w:val="es-MX"/>
        </w:rPr>
      </w:pPr>
      <w:bookmarkStart w:id="5" w:name="graphic0A"/>
      <w:bookmarkEnd w:id="5"/>
      <w:r>
        <w:rPr>
          <w:rFonts w:eastAsia="Times New Roman"/>
          <w:color w:val="000000"/>
          <w:lang w:val="es-MX"/>
        </w:rPr>
        <w:lastRenderedPageBreak/>
        <w:t xml:space="preserve">  </w:t>
      </w:r>
      <w:r w:rsidR="002F3FA1">
        <w:rPr>
          <w:rFonts w:ascii="Cambria" w:eastAsia="Times New Roman" w:hAnsi="Cambria"/>
          <w:b/>
          <w:bCs/>
          <w:color w:val="4F81BD"/>
          <w:lang w:val="es-MX"/>
        </w:rPr>
        <w:t>Cadera</w:t>
      </w:r>
      <w:r w:rsidR="00402C5F" w:rsidRPr="00DE1B01">
        <w:rPr>
          <w:rFonts w:ascii="Cambria" w:eastAsia="Times New Roman" w:hAnsi="Cambria"/>
          <w:b/>
          <w:bCs/>
          <w:color w:val="4F81BD"/>
          <w:lang w:val="es-MX"/>
        </w:rPr>
        <w:t>/ Fémur Osteotomía</w:t>
      </w:r>
    </w:p>
    <w:p w:rsidR="00402C5F" w:rsidRPr="00DE1B01" w:rsidRDefault="00402C5F" w:rsidP="00402C5F">
      <w:pPr>
        <w:spacing w:line="260" w:lineRule="atLeast"/>
        <w:outlineLvl w:val="0"/>
        <w:rPr>
          <w:rFonts w:eastAsia="Times New Roman"/>
          <w:color w:val="000000"/>
          <w:kern w:val="36"/>
          <w:lang w:val="es-MX"/>
        </w:rPr>
      </w:pPr>
      <w:r w:rsidRPr="00DE1B01">
        <w:rPr>
          <w:rFonts w:eastAsia="Times New Roman"/>
          <w:color w:val="000000"/>
          <w:kern w:val="36"/>
          <w:lang w:val="es-MX"/>
        </w:rPr>
        <w:t>A veces el hueso del fémur es demasiado recto (</w:t>
      </w:r>
      <w:proofErr w:type="spellStart"/>
      <w:r w:rsidRPr="00DE1B01">
        <w:rPr>
          <w:rFonts w:eastAsia="Times New Roman"/>
          <w:color w:val="000000"/>
          <w:kern w:val="36"/>
          <w:lang w:val="es-MX"/>
        </w:rPr>
        <w:t>hallux</w:t>
      </w:r>
      <w:proofErr w:type="spellEnd"/>
      <w:r w:rsidRPr="00DE1B01">
        <w:rPr>
          <w:rFonts w:eastAsia="Times New Roman"/>
          <w:color w:val="000000"/>
          <w:kern w:val="36"/>
          <w:lang w:val="es-MX"/>
        </w:rPr>
        <w:t>) y puede estar apuntando demasiado hacia delante (</w:t>
      </w:r>
      <w:proofErr w:type="spellStart"/>
      <w:r w:rsidRPr="00DE1B01">
        <w:rPr>
          <w:rFonts w:eastAsia="Times New Roman"/>
          <w:color w:val="000000"/>
          <w:kern w:val="36"/>
          <w:lang w:val="es-MX"/>
        </w:rPr>
        <w:t>anteversión</w:t>
      </w:r>
      <w:proofErr w:type="spellEnd"/>
      <w:r w:rsidRPr="00DE1B01">
        <w:rPr>
          <w:rFonts w:eastAsia="Times New Roman"/>
          <w:color w:val="000000"/>
          <w:kern w:val="36"/>
          <w:lang w:val="es-MX"/>
        </w:rPr>
        <w:t>). Cuando se produce esta situación, el médico puede decidir cortar el hueso del fémur, desplazar a punto en la cad</w:t>
      </w:r>
      <w:r w:rsidR="00C02A46">
        <w:rPr>
          <w:rFonts w:eastAsia="Times New Roman"/>
          <w:color w:val="000000"/>
          <w:kern w:val="36"/>
          <w:lang w:val="es-MX"/>
        </w:rPr>
        <w:t>era en un ángulo mejor, y volver</w:t>
      </w:r>
      <w:r w:rsidRPr="00DE1B01">
        <w:rPr>
          <w:rFonts w:eastAsia="Times New Roman"/>
          <w:color w:val="000000"/>
          <w:kern w:val="36"/>
          <w:lang w:val="es-MX"/>
        </w:rPr>
        <w:t xml:space="preserve"> a colocar el hueso con una placa y tornillos. Esto se llama un </w:t>
      </w:r>
      <w:proofErr w:type="spellStart"/>
      <w:r w:rsidRPr="00DE1B01">
        <w:rPr>
          <w:rFonts w:eastAsia="Times New Roman"/>
          <w:i/>
          <w:iCs/>
          <w:color w:val="000000"/>
          <w:kern w:val="36"/>
          <w:lang w:val="es-MX"/>
        </w:rPr>
        <w:t>Varus</w:t>
      </w:r>
      <w:proofErr w:type="spellEnd"/>
      <w:r w:rsidRPr="00DE1B01">
        <w:rPr>
          <w:rFonts w:eastAsia="Times New Roman"/>
          <w:i/>
          <w:iCs/>
          <w:color w:val="000000"/>
          <w:kern w:val="36"/>
          <w:lang w:val="es-MX"/>
        </w:rPr>
        <w:t xml:space="preserve"> </w:t>
      </w:r>
      <w:proofErr w:type="spellStart"/>
      <w:r w:rsidRPr="00DE1B01">
        <w:rPr>
          <w:rFonts w:eastAsia="Times New Roman"/>
          <w:i/>
          <w:iCs/>
          <w:color w:val="000000"/>
          <w:kern w:val="36"/>
          <w:lang w:val="es-MX"/>
        </w:rPr>
        <w:t>derotational</w:t>
      </w:r>
      <w:proofErr w:type="spellEnd"/>
      <w:r w:rsidRPr="00DE1B01">
        <w:rPr>
          <w:rFonts w:eastAsia="Times New Roman"/>
          <w:i/>
          <w:iCs/>
          <w:color w:val="000000"/>
          <w:kern w:val="36"/>
          <w:lang w:val="es-MX"/>
        </w:rPr>
        <w:t xml:space="preserve"> osteotomía del fémur.</w:t>
      </w:r>
    </w:p>
    <w:p w:rsidR="00402C5F" w:rsidRPr="00DE1B01" w:rsidRDefault="00402C5F" w:rsidP="00402C5F">
      <w:pPr>
        <w:spacing w:line="260" w:lineRule="atLeast"/>
        <w:outlineLvl w:val="0"/>
        <w:rPr>
          <w:rFonts w:eastAsia="Times New Roman"/>
          <w:color w:val="000000"/>
          <w:kern w:val="36"/>
          <w:lang w:val="es-MX"/>
        </w:rPr>
      </w:pPr>
      <w:r w:rsidRPr="00DE1B01">
        <w:rPr>
          <w:rFonts w:eastAsia="Times New Roman"/>
          <w:color w:val="000000"/>
          <w:kern w:val="36"/>
          <w:lang w:val="es-MX"/>
        </w:rPr>
        <w:t>Después de hacer los cortes en el hueso del fémur, del cuello del fémur se vuelve a unir al resto del hueso con una placa y tornillos. La placa y los tornillos se quedan en su lugar mientras se recupera el hueso. Dr</w:t>
      </w:r>
      <w:r w:rsidR="00C02A46">
        <w:rPr>
          <w:rFonts w:eastAsia="Times New Roman"/>
          <w:color w:val="000000"/>
          <w:kern w:val="36"/>
          <w:lang w:val="es-MX"/>
        </w:rPr>
        <w:t>a</w:t>
      </w:r>
      <w:r w:rsidRPr="00DE1B01">
        <w:rPr>
          <w:rFonts w:eastAsia="Times New Roman"/>
          <w:color w:val="000000"/>
          <w:kern w:val="36"/>
          <w:lang w:val="es-MX"/>
        </w:rPr>
        <w:t xml:space="preserve">. </w:t>
      </w:r>
      <w:proofErr w:type="spellStart"/>
      <w:r w:rsidRPr="00DE1B01">
        <w:rPr>
          <w:rFonts w:eastAsia="Times New Roman"/>
          <w:color w:val="000000"/>
          <w:kern w:val="36"/>
          <w:lang w:val="es-MX"/>
        </w:rPr>
        <w:t>Cobb</w:t>
      </w:r>
      <w:proofErr w:type="spellEnd"/>
      <w:r w:rsidRPr="00DE1B01">
        <w:rPr>
          <w:rFonts w:eastAsia="Times New Roman"/>
          <w:color w:val="000000"/>
          <w:kern w:val="36"/>
          <w:lang w:val="es-MX"/>
        </w:rPr>
        <w:t xml:space="preserve"> por lo general recomienda la eliminación de la placa y los tornillos alrededor de 1 año después de que se colocan, pero esto es opcion</w:t>
      </w:r>
      <w:r w:rsidR="00C02A46">
        <w:rPr>
          <w:rFonts w:eastAsia="Times New Roman"/>
          <w:color w:val="000000"/>
          <w:kern w:val="36"/>
          <w:lang w:val="es-MX"/>
        </w:rPr>
        <w:t>al y se puede hablar del retiro de</w:t>
      </w:r>
      <w:r w:rsidRPr="00DE1B01">
        <w:rPr>
          <w:rFonts w:eastAsia="Times New Roman"/>
          <w:color w:val="000000"/>
          <w:kern w:val="36"/>
          <w:lang w:val="es-MX"/>
        </w:rPr>
        <w:t xml:space="preserve"> la placa con su médico.</w:t>
      </w:r>
    </w:p>
    <w:p w:rsidR="00402C5F" w:rsidRPr="00DE1B01" w:rsidRDefault="00402C5F" w:rsidP="00402C5F">
      <w:pPr>
        <w:spacing w:line="260" w:lineRule="atLeast"/>
        <w:outlineLvl w:val="0"/>
        <w:rPr>
          <w:rFonts w:eastAsia="Times New Roman"/>
          <w:color w:val="000000"/>
          <w:kern w:val="36"/>
          <w:lang w:val="es-MX"/>
        </w:rPr>
      </w:pPr>
      <w:r w:rsidRPr="00DE1B01">
        <w:rPr>
          <w:rFonts w:eastAsia="Times New Roman"/>
          <w:color w:val="000000"/>
          <w:kern w:val="36"/>
          <w:lang w:val="es-MX"/>
        </w:rPr>
        <w:t>Su hijo tendrá suturas absorbib</w:t>
      </w:r>
      <w:r w:rsidR="00C02A46">
        <w:rPr>
          <w:rFonts w:eastAsia="Times New Roman"/>
          <w:color w:val="000000"/>
          <w:kern w:val="36"/>
          <w:lang w:val="es-MX"/>
        </w:rPr>
        <w:t>les que no tienen que ser extraídas</w:t>
      </w:r>
      <w:r w:rsidRPr="00DE1B01">
        <w:rPr>
          <w:rFonts w:eastAsia="Times New Roman"/>
          <w:color w:val="000000"/>
          <w:kern w:val="36"/>
          <w:lang w:val="es-MX"/>
        </w:rPr>
        <w:t>. La piel de la incisión se cubre</w:t>
      </w:r>
      <w:r w:rsidR="00C02A46">
        <w:rPr>
          <w:rFonts w:eastAsia="Times New Roman"/>
          <w:color w:val="000000"/>
          <w:kern w:val="36"/>
          <w:lang w:val="es-MX"/>
        </w:rPr>
        <w:t xml:space="preserve"> con una gasa especial que no necesita ser cambiada hasta la primera visita con el</w:t>
      </w:r>
      <w:r w:rsidRPr="00DE1B01">
        <w:rPr>
          <w:rFonts w:eastAsia="Times New Roman"/>
          <w:color w:val="000000"/>
          <w:kern w:val="36"/>
          <w:lang w:val="es-MX"/>
        </w:rPr>
        <w:t xml:space="preserve"> médico después de la cirugía, por lo general alrededor de una semana después de salir del hospital.</w:t>
      </w:r>
    </w:p>
    <w:bookmarkStart w:id="6" w:name="graphic0B"/>
    <w:bookmarkEnd w:id="6"/>
    <w:p w:rsidR="00402C5F" w:rsidRPr="00DE1B01" w:rsidRDefault="00BA2A89" w:rsidP="00402C5F">
      <w:pPr>
        <w:spacing w:after="0" w:line="240" w:lineRule="auto"/>
        <w:rPr>
          <w:rFonts w:ascii="Times New Roman" w:eastAsia="Times New Roman" w:hAnsi="Times New Roman"/>
          <w:color w:val="000000"/>
          <w:sz w:val="27"/>
          <w:szCs w:val="27"/>
          <w:lang w:val="es-MX"/>
        </w:rPr>
      </w:pPr>
      <w:r w:rsidRPr="00DE1B01">
        <w:rPr>
          <w:rFonts w:ascii="Times New Roman" w:eastAsia="Times New Roman" w:hAnsi="Times New Roman"/>
          <w:color w:val="000000"/>
          <w:sz w:val="27"/>
          <w:szCs w:val="27"/>
          <w:lang w:val="es-MX"/>
        </w:rPr>
        <w:fldChar w:fldCharType="begin"/>
      </w:r>
      <w:r w:rsidR="00402C5F" w:rsidRPr="00DE1B01">
        <w:rPr>
          <w:rFonts w:ascii="Times New Roman" w:eastAsia="Times New Roman" w:hAnsi="Times New Roman"/>
          <w:color w:val="000000"/>
          <w:sz w:val="27"/>
          <w:szCs w:val="27"/>
          <w:lang w:val="es-MX"/>
        </w:rPr>
        <w:instrText xml:space="preserve"> INCLUDEPICTURE "https://translate.googleusercontent.com/cnv_00005.gif" \* MERGEFORMATINET </w:instrText>
      </w:r>
      <w:r w:rsidRPr="00DE1B01">
        <w:rPr>
          <w:rFonts w:ascii="Times New Roman" w:eastAsia="Times New Roman" w:hAnsi="Times New Roman"/>
          <w:color w:val="000000"/>
          <w:sz w:val="27"/>
          <w:szCs w:val="27"/>
          <w:lang w:val="es-MX"/>
        </w:rPr>
        <w:fldChar w:fldCharType="separate"/>
      </w:r>
      <w:r w:rsidRPr="00BA2A89">
        <w:rPr>
          <w:rFonts w:ascii="Times New Roman" w:eastAsia="Times New Roman" w:hAnsi="Times New Roman"/>
          <w:color w:val="000000"/>
          <w:sz w:val="27"/>
          <w:szCs w:val="27"/>
          <w:lang w:val="es-MX"/>
        </w:rPr>
        <w:pict>
          <v:shape id="_x0000_i1027" type="#_x0000_t75" alt="Imagen 3" style="width:.75pt;height:.75pt"/>
        </w:pict>
      </w:r>
      <w:r w:rsidRPr="00DE1B01">
        <w:rPr>
          <w:rFonts w:ascii="Times New Roman" w:eastAsia="Times New Roman" w:hAnsi="Times New Roman"/>
          <w:color w:val="000000"/>
          <w:sz w:val="27"/>
          <w:szCs w:val="27"/>
          <w:lang w:val="es-MX"/>
        </w:rPr>
        <w:fldChar w:fldCharType="end"/>
      </w:r>
    </w:p>
    <w:p w:rsidR="00402C5F" w:rsidRPr="00DE1B01" w:rsidRDefault="00402C5F" w:rsidP="00402C5F">
      <w:pPr>
        <w:spacing w:line="260" w:lineRule="atLeast"/>
        <w:outlineLvl w:val="0"/>
        <w:rPr>
          <w:rFonts w:eastAsia="Times New Roman"/>
          <w:color w:val="000000"/>
          <w:kern w:val="36"/>
          <w:lang w:val="es-MX"/>
        </w:rPr>
      </w:pPr>
      <w:r w:rsidRPr="00DE1B01">
        <w:rPr>
          <w:rFonts w:eastAsia="Times New Roman"/>
          <w:color w:val="000000"/>
          <w:kern w:val="36"/>
          <w:lang w:val="es-MX"/>
        </w:rPr>
        <w:t>La consolidación ósea se puede ver en la radiografía tan pronto como tres semanas después de la c</w:t>
      </w:r>
      <w:r w:rsidR="00C02A46">
        <w:rPr>
          <w:rFonts w:eastAsia="Times New Roman"/>
          <w:color w:val="000000"/>
          <w:kern w:val="36"/>
          <w:lang w:val="es-MX"/>
        </w:rPr>
        <w:t xml:space="preserve">irugía, pero el hueso no se </w:t>
      </w:r>
      <w:proofErr w:type="spellStart"/>
      <w:r w:rsidR="00C02A46">
        <w:rPr>
          <w:rFonts w:eastAsia="Times New Roman"/>
          <w:color w:val="000000"/>
          <w:kern w:val="36"/>
          <w:lang w:val="es-MX"/>
        </w:rPr>
        <w:t>habra</w:t>
      </w:r>
      <w:proofErr w:type="spellEnd"/>
      <w:r w:rsidRPr="00DE1B01">
        <w:rPr>
          <w:rFonts w:eastAsia="Times New Roman"/>
          <w:color w:val="000000"/>
          <w:kern w:val="36"/>
          <w:lang w:val="es-MX"/>
        </w:rPr>
        <w:t xml:space="preserve"> recuperado por completo</w:t>
      </w:r>
      <w:r w:rsidR="00C02A46">
        <w:rPr>
          <w:rFonts w:eastAsia="Times New Roman"/>
          <w:color w:val="000000"/>
          <w:kern w:val="36"/>
          <w:lang w:val="es-MX"/>
        </w:rPr>
        <w:t>, sino</w:t>
      </w:r>
      <w:r w:rsidRPr="00DE1B01">
        <w:rPr>
          <w:rFonts w:eastAsia="Times New Roman"/>
          <w:color w:val="000000"/>
          <w:kern w:val="36"/>
          <w:lang w:val="es-MX"/>
        </w:rPr>
        <w:t xml:space="preserve"> hasta 8-12 semanas después de la cirugía. La placa de metal y tornillos se pueden ver en la radiografía tomada en su visita postoperatoria.</w:t>
      </w:r>
    </w:p>
    <w:bookmarkStart w:id="7" w:name="graphic0C"/>
    <w:bookmarkEnd w:id="7"/>
    <w:p w:rsidR="00402C5F" w:rsidRPr="002F3FA1" w:rsidRDefault="00BA2A89" w:rsidP="002F3FA1">
      <w:pPr>
        <w:rPr>
          <w:rFonts w:ascii="Times New Roman" w:eastAsia="Times New Roman" w:hAnsi="Times New Roman"/>
          <w:sz w:val="24"/>
          <w:szCs w:val="24"/>
          <w:lang w:val="es-MX"/>
        </w:rPr>
      </w:pPr>
      <w:r w:rsidRPr="00DE1B01">
        <w:rPr>
          <w:rFonts w:eastAsia="Times New Roman"/>
          <w:b/>
          <w:bCs/>
          <w:color w:val="4F81BD"/>
          <w:kern w:val="36"/>
          <w:sz w:val="18"/>
          <w:szCs w:val="18"/>
          <w:lang w:val="es-MX"/>
        </w:rPr>
        <w:fldChar w:fldCharType="begin"/>
      </w:r>
      <w:r w:rsidR="00402C5F" w:rsidRPr="00DE1B01">
        <w:rPr>
          <w:rFonts w:eastAsia="Times New Roman"/>
          <w:b/>
          <w:bCs/>
          <w:color w:val="4F81BD"/>
          <w:kern w:val="36"/>
          <w:sz w:val="18"/>
          <w:szCs w:val="18"/>
          <w:lang w:val="es-MX"/>
        </w:rPr>
        <w:instrText xml:space="preserve"> INCLUDEPICTURE "https://translate.googleusercontent.com/cnv_00006.gif" \* MERGEFORMATINET </w:instrText>
      </w:r>
      <w:r w:rsidRPr="00DE1B01">
        <w:rPr>
          <w:rFonts w:eastAsia="Times New Roman"/>
          <w:b/>
          <w:bCs/>
          <w:color w:val="4F81BD"/>
          <w:kern w:val="36"/>
          <w:sz w:val="18"/>
          <w:szCs w:val="18"/>
          <w:lang w:val="es-MX"/>
        </w:rPr>
        <w:fldChar w:fldCharType="separate"/>
      </w:r>
      <w:r w:rsidRPr="00BA2A89">
        <w:rPr>
          <w:rFonts w:eastAsia="Times New Roman"/>
          <w:b/>
          <w:bCs/>
          <w:color w:val="4F81BD"/>
          <w:kern w:val="36"/>
          <w:sz w:val="18"/>
          <w:szCs w:val="18"/>
          <w:lang w:val="es-MX"/>
        </w:rPr>
        <w:pict>
          <v:shape id="_x0000_i1028" type="#_x0000_t75" alt="Figura 1: Después de la pelvis y el fémur osteotomías" style="width:.75pt;height:.75pt"/>
        </w:pict>
      </w:r>
      <w:r w:rsidRPr="00DE1B01">
        <w:rPr>
          <w:rFonts w:eastAsia="Times New Roman"/>
          <w:b/>
          <w:bCs/>
          <w:color w:val="4F81BD"/>
          <w:kern w:val="36"/>
          <w:sz w:val="18"/>
          <w:szCs w:val="18"/>
          <w:lang w:val="es-MX"/>
        </w:rPr>
        <w:fldChar w:fldCharType="end"/>
      </w:r>
      <w:r w:rsidR="00402C5F" w:rsidRPr="00DE1B01">
        <w:rPr>
          <w:rFonts w:eastAsia="Times New Roman"/>
          <w:color w:val="000000"/>
          <w:kern w:val="36"/>
          <w:lang w:val="es-MX"/>
        </w:rPr>
        <w:t>Después de la cirugía, la pierna</w:t>
      </w:r>
      <w:r w:rsidR="00C02A46">
        <w:rPr>
          <w:rFonts w:eastAsia="Times New Roman"/>
          <w:color w:val="000000"/>
          <w:kern w:val="36"/>
          <w:lang w:val="es-MX"/>
        </w:rPr>
        <w:t xml:space="preserve"> puede parecer un poco más corta y más ancha</w:t>
      </w:r>
      <w:r w:rsidR="00402C5F" w:rsidRPr="00DE1B01">
        <w:rPr>
          <w:rFonts w:eastAsia="Times New Roman"/>
          <w:color w:val="000000"/>
          <w:kern w:val="36"/>
          <w:lang w:val="es-MX"/>
        </w:rPr>
        <w:t xml:space="preserve"> en la c</w:t>
      </w:r>
      <w:r w:rsidR="00C02A46">
        <w:rPr>
          <w:rFonts w:eastAsia="Times New Roman"/>
          <w:color w:val="000000"/>
          <w:kern w:val="36"/>
          <w:lang w:val="es-MX"/>
        </w:rPr>
        <w:t>adera que la pierna que no tuvo</w:t>
      </w:r>
      <w:r w:rsidR="00402C5F" w:rsidRPr="00DE1B01">
        <w:rPr>
          <w:rFonts w:eastAsia="Times New Roman"/>
          <w:color w:val="000000"/>
          <w:kern w:val="36"/>
          <w:lang w:val="es-MX"/>
        </w:rPr>
        <w:t xml:space="preserve"> cirugía. Esta cirugía puede ayudar también </w:t>
      </w:r>
      <w:r w:rsidR="00C02A46">
        <w:rPr>
          <w:rFonts w:eastAsia="Times New Roman"/>
          <w:color w:val="000000"/>
          <w:kern w:val="36"/>
          <w:lang w:val="es-MX"/>
        </w:rPr>
        <w:t xml:space="preserve">a destensar el musculo </w:t>
      </w:r>
      <w:proofErr w:type="spellStart"/>
      <w:r w:rsidR="00C02A46">
        <w:rPr>
          <w:rFonts w:eastAsia="Times New Roman"/>
          <w:color w:val="000000"/>
          <w:kern w:val="36"/>
          <w:lang w:val="es-MX"/>
        </w:rPr>
        <w:t>isquiotibiale</w:t>
      </w:r>
      <w:proofErr w:type="spellEnd"/>
      <w:r w:rsidR="00C02A46">
        <w:rPr>
          <w:rFonts w:eastAsia="Times New Roman"/>
          <w:color w:val="000000"/>
          <w:kern w:val="36"/>
          <w:lang w:val="es-MX"/>
        </w:rPr>
        <w:t xml:space="preserve"> (</w:t>
      </w:r>
      <w:proofErr w:type="spellStart"/>
      <w:r w:rsidR="00C02A46">
        <w:rPr>
          <w:rFonts w:eastAsia="Times New Roman"/>
          <w:color w:val="000000"/>
          <w:kern w:val="36"/>
          <w:lang w:val="es-MX"/>
        </w:rPr>
        <w:t>musculos</w:t>
      </w:r>
      <w:proofErr w:type="spellEnd"/>
      <w:r w:rsidR="00C02A46">
        <w:rPr>
          <w:rFonts w:eastAsia="Times New Roman"/>
          <w:color w:val="000000"/>
          <w:kern w:val="36"/>
          <w:lang w:val="es-MX"/>
        </w:rPr>
        <w:t xml:space="preserve"> ubicados en la parte posterior del muslo) </w:t>
      </w:r>
      <w:r w:rsidR="00402C5F" w:rsidRPr="00DE1B01">
        <w:rPr>
          <w:rFonts w:eastAsia="Times New Roman"/>
          <w:color w:val="000000"/>
          <w:kern w:val="36"/>
          <w:lang w:val="es-MX"/>
        </w:rPr>
        <w:t xml:space="preserve"> un poco.</w:t>
      </w:r>
      <w:r w:rsidR="00C02A46" w:rsidRPr="00C02A46">
        <w:rPr>
          <w:rFonts w:ascii="Arial" w:hAnsi="Arial" w:cs="Arial"/>
          <w:color w:val="0C0C0C"/>
          <w:sz w:val="13"/>
          <w:szCs w:val="13"/>
          <w:shd w:val="clear" w:color="auto" w:fill="FFFCCF"/>
          <w:lang w:val="es-MX"/>
        </w:rPr>
        <w:t xml:space="preserve"> </w:t>
      </w:r>
    </w:p>
    <w:p w:rsidR="00402C5F" w:rsidRPr="00DE1B01" w:rsidRDefault="00402C5F" w:rsidP="00402C5F">
      <w:pPr>
        <w:spacing w:line="260" w:lineRule="atLeast"/>
        <w:outlineLvl w:val="0"/>
        <w:rPr>
          <w:rFonts w:eastAsia="Times New Roman"/>
          <w:color w:val="000000"/>
          <w:kern w:val="36"/>
          <w:lang w:val="es-MX"/>
        </w:rPr>
      </w:pPr>
      <w:r w:rsidRPr="00DE1B01">
        <w:rPr>
          <w:rFonts w:eastAsia="Times New Roman"/>
          <w:color w:val="000000"/>
          <w:kern w:val="36"/>
          <w:lang w:val="es-MX"/>
        </w:rPr>
        <w:t>Su</w:t>
      </w:r>
      <w:r w:rsidR="00467264">
        <w:rPr>
          <w:rFonts w:eastAsia="Times New Roman"/>
          <w:color w:val="000000"/>
          <w:kern w:val="36"/>
          <w:lang w:val="es-MX"/>
        </w:rPr>
        <w:t xml:space="preserve"> hijo será colocado en una especie de yeso relleno de espuma</w:t>
      </w:r>
      <w:r w:rsidRPr="00DE1B01">
        <w:rPr>
          <w:rFonts w:eastAsia="Times New Roman"/>
          <w:color w:val="000000"/>
          <w:kern w:val="36"/>
          <w:lang w:val="es-MX"/>
        </w:rPr>
        <w:t xml:space="preserve"> o un</w:t>
      </w:r>
      <w:r w:rsidR="00467264">
        <w:rPr>
          <w:rFonts w:eastAsia="Times New Roman"/>
          <w:color w:val="000000"/>
          <w:kern w:val="36"/>
          <w:lang w:val="es-MX"/>
        </w:rPr>
        <w:t>a</w:t>
      </w:r>
      <w:r w:rsidRPr="00DE1B01">
        <w:rPr>
          <w:rFonts w:eastAsia="Times New Roman"/>
          <w:color w:val="000000"/>
          <w:kern w:val="36"/>
          <w:lang w:val="es-MX"/>
        </w:rPr>
        <w:t xml:space="preserve"> bar</w:t>
      </w:r>
      <w:r w:rsidR="00467264">
        <w:rPr>
          <w:rFonts w:eastAsia="Times New Roman"/>
          <w:color w:val="000000"/>
          <w:kern w:val="36"/>
          <w:lang w:val="es-MX"/>
        </w:rPr>
        <w:t>ra</w:t>
      </w:r>
      <w:r w:rsidRPr="00DE1B01">
        <w:rPr>
          <w:rFonts w:eastAsia="Times New Roman"/>
          <w:color w:val="000000"/>
          <w:kern w:val="36"/>
          <w:lang w:val="es-MX"/>
        </w:rPr>
        <w:t xml:space="preserve"> en medi</w:t>
      </w:r>
      <w:r w:rsidR="00467264">
        <w:rPr>
          <w:rFonts w:eastAsia="Times New Roman"/>
          <w:color w:val="000000"/>
          <w:kern w:val="36"/>
          <w:lang w:val="es-MX"/>
        </w:rPr>
        <w:t>o de las piernas para mantenerlas separada</w:t>
      </w:r>
      <w:r w:rsidRPr="00DE1B01">
        <w:rPr>
          <w:rFonts w:eastAsia="Times New Roman"/>
          <w:color w:val="000000"/>
          <w:kern w:val="36"/>
          <w:lang w:val="es-MX"/>
        </w:rPr>
        <w:t xml:space="preserve">s. El niño </w:t>
      </w:r>
      <w:r w:rsidR="00467264">
        <w:rPr>
          <w:rFonts w:eastAsia="Times New Roman"/>
          <w:color w:val="000000"/>
          <w:kern w:val="36"/>
          <w:lang w:val="es-MX"/>
        </w:rPr>
        <w:t>tiene que usar el yeso</w:t>
      </w:r>
      <w:r w:rsidRPr="00DE1B01">
        <w:rPr>
          <w:rFonts w:eastAsia="Times New Roman"/>
          <w:color w:val="000000"/>
          <w:kern w:val="36"/>
          <w:lang w:val="es-MX"/>
        </w:rPr>
        <w:t xml:space="preserve"> hasta 6 semanas después de la cirugía</w:t>
      </w:r>
      <w:r w:rsidR="00467264">
        <w:rPr>
          <w:rFonts w:eastAsia="Times New Roman"/>
          <w:color w:val="000000"/>
          <w:kern w:val="36"/>
          <w:lang w:val="es-MX"/>
        </w:rPr>
        <w:t>. Si su hijo se coloca en férulas para</w:t>
      </w:r>
      <w:r w:rsidRPr="00DE1B01">
        <w:rPr>
          <w:rFonts w:eastAsia="Times New Roman"/>
          <w:color w:val="000000"/>
          <w:kern w:val="36"/>
          <w:lang w:val="es-MX"/>
        </w:rPr>
        <w:t xml:space="preserve"> la rodilla después de la cirugía</w:t>
      </w:r>
      <w:r w:rsidR="00467264">
        <w:rPr>
          <w:rFonts w:eastAsia="Times New Roman"/>
          <w:color w:val="000000"/>
          <w:kern w:val="36"/>
          <w:lang w:val="es-MX"/>
        </w:rPr>
        <w:t>,</w:t>
      </w:r>
      <w:r w:rsidRPr="00DE1B01">
        <w:rPr>
          <w:rFonts w:eastAsia="Times New Roman"/>
          <w:color w:val="000000"/>
          <w:kern w:val="36"/>
          <w:lang w:val="es-MX"/>
        </w:rPr>
        <w:t xml:space="preserve"> necesita</w:t>
      </w:r>
      <w:r w:rsidR="00467264">
        <w:rPr>
          <w:rFonts w:eastAsia="Times New Roman"/>
          <w:color w:val="000000"/>
          <w:kern w:val="36"/>
          <w:lang w:val="es-MX"/>
        </w:rPr>
        <w:t>ra usar la misma por</w:t>
      </w:r>
      <w:r w:rsidRPr="00DE1B01">
        <w:rPr>
          <w:rFonts w:eastAsia="Times New Roman"/>
          <w:color w:val="000000"/>
          <w:kern w:val="36"/>
          <w:lang w:val="es-MX"/>
        </w:rPr>
        <w:t xml:space="preserve"> tiempo completo durante las primeras 3 semanas</w:t>
      </w:r>
      <w:r w:rsidR="00467264">
        <w:rPr>
          <w:rFonts w:eastAsia="Times New Roman"/>
          <w:color w:val="000000"/>
          <w:kern w:val="36"/>
          <w:lang w:val="es-MX"/>
        </w:rPr>
        <w:t>, deberán removerlos al bañarse. Después de 3 semanas</w:t>
      </w:r>
      <w:r w:rsidRPr="00DE1B01">
        <w:rPr>
          <w:rFonts w:eastAsia="Times New Roman"/>
          <w:color w:val="000000"/>
          <w:kern w:val="36"/>
          <w:lang w:val="es-MX"/>
        </w:rPr>
        <w:t xml:space="preserve">, </w:t>
      </w:r>
      <w:r w:rsidR="00467264">
        <w:rPr>
          <w:rFonts w:eastAsia="Times New Roman"/>
          <w:color w:val="000000"/>
          <w:kern w:val="36"/>
          <w:lang w:val="es-MX"/>
        </w:rPr>
        <w:t xml:space="preserve">Usted podrá </w:t>
      </w:r>
      <w:r w:rsidRPr="00DE1B01">
        <w:rPr>
          <w:rFonts w:eastAsia="Times New Roman"/>
          <w:color w:val="000000"/>
          <w:kern w:val="36"/>
          <w:lang w:val="es-MX"/>
        </w:rPr>
        <w:t>discu</w:t>
      </w:r>
      <w:r w:rsidR="00467264">
        <w:rPr>
          <w:rFonts w:eastAsia="Times New Roman"/>
          <w:color w:val="000000"/>
          <w:kern w:val="36"/>
          <w:lang w:val="es-MX"/>
        </w:rPr>
        <w:t>tir la eliminación de las férulas</w:t>
      </w:r>
      <w:r w:rsidRPr="00DE1B01">
        <w:rPr>
          <w:rFonts w:eastAsia="Times New Roman"/>
          <w:color w:val="000000"/>
          <w:kern w:val="36"/>
          <w:lang w:val="es-MX"/>
        </w:rPr>
        <w:t xml:space="preserve"> con su médico.</w:t>
      </w:r>
    </w:p>
    <w:p w:rsidR="00402C5F" w:rsidRPr="00DE1B01" w:rsidRDefault="00402C5F" w:rsidP="00402C5F">
      <w:pPr>
        <w:spacing w:before="200" w:after="0" w:line="260" w:lineRule="atLeast"/>
        <w:outlineLvl w:val="2"/>
        <w:rPr>
          <w:rFonts w:ascii="Cambria" w:eastAsia="Times New Roman" w:hAnsi="Cambria"/>
          <w:b/>
          <w:bCs/>
          <w:color w:val="4F81BD"/>
          <w:lang w:val="es-MX"/>
        </w:rPr>
      </w:pPr>
      <w:r w:rsidRPr="00DE1B01">
        <w:rPr>
          <w:rFonts w:ascii="Cambria" w:eastAsia="Times New Roman" w:hAnsi="Cambria"/>
          <w:b/>
          <w:bCs/>
          <w:color w:val="4F81BD"/>
          <w:lang w:val="es-MX"/>
        </w:rPr>
        <w:t>Osteotomía pélvica</w:t>
      </w:r>
    </w:p>
    <w:p w:rsidR="00402C5F" w:rsidRPr="00DE1B01" w:rsidRDefault="00402C5F" w:rsidP="00402C5F">
      <w:pPr>
        <w:spacing w:line="260" w:lineRule="atLeast"/>
        <w:outlineLvl w:val="0"/>
        <w:rPr>
          <w:rFonts w:eastAsia="Times New Roman"/>
          <w:color w:val="000000"/>
          <w:kern w:val="36"/>
          <w:lang w:val="es-MX"/>
        </w:rPr>
      </w:pPr>
      <w:r w:rsidRPr="00DE1B01">
        <w:rPr>
          <w:rFonts w:eastAsia="Times New Roman"/>
          <w:color w:val="000000"/>
          <w:kern w:val="36"/>
          <w:lang w:val="es-MX"/>
        </w:rPr>
        <w:t>Una osteotomía</w:t>
      </w:r>
      <w:r w:rsidR="00995447">
        <w:rPr>
          <w:rFonts w:eastAsia="Times New Roman"/>
          <w:color w:val="000000"/>
          <w:kern w:val="36"/>
          <w:lang w:val="es-MX"/>
        </w:rPr>
        <w:t xml:space="preserve"> pélvica se hace para tallar o esculpir la cabeza del fémur en forma de una taza para</w:t>
      </w:r>
      <w:r w:rsidRPr="00DE1B01">
        <w:rPr>
          <w:rFonts w:eastAsia="Times New Roman"/>
          <w:color w:val="000000"/>
          <w:kern w:val="36"/>
          <w:lang w:val="es-MX"/>
        </w:rPr>
        <w:t xml:space="preserve"> mejor</w:t>
      </w:r>
      <w:r w:rsidR="00995447">
        <w:rPr>
          <w:rFonts w:eastAsia="Times New Roman"/>
          <w:color w:val="000000"/>
          <w:kern w:val="36"/>
          <w:lang w:val="es-MX"/>
        </w:rPr>
        <w:t>ar y mantenerla en posición</w:t>
      </w:r>
      <w:r w:rsidRPr="00DE1B01">
        <w:rPr>
          <w:rFonts w:eastAsia="Times New Roman"/>
          <w:color w:val="000000"/>
          <w:kern w:val="36"/>
          <w:lang w:val="es-MX"/>
        </w:rPr>
        <w:t>. Hay muchos tipos de os</w:t>
      </w:r>
      <w:r w:rsidR="00995447">
        <w:rPr>
          <w:rFonts w:eastAsia="Times New Roman"/>
          <w:color w:val="000000"/>
          <w:kern w:val="36"/>
          <w:lang w:val="es-MX"/>
        </w:rPr>
        <w:t>teotomías pélvicas, y todos ella</w:t>
      </w:r>
      <w:r w:rsidRPr="00DE1B01">
        <w:rPr>
          <w:rFonts w:eastAsia="Times New Roman"/>
          <w:color w:val="000000"/>
          <w:kern w:val="36"/>
          <w:lang w:val="es-MX"/>
        </w:rPr>
        <w:t xml:space="preserve">s </w:t>
      </w:r>
      <w:r w:rsidR="00995447">
        <w:rPr>
          <w:rFonts w:eastAsia="Times New Roman"/>
          <w:color w:val="000000"/>
          <w:kern w:val="36"/>
          <w:lang w:val="es-MX"/>
        </w:rPr>
        <w:t xml:space="preserve">arrojan como </w:t>
      </w:r>
      <w:r w:rsidRPr="00DE1B01">
        <w:rPr>
          <w:rFonts w:eastAsia="Times New Roman"/>
          <w:color w:val="000000"/>
          <w:kern w:val="36"/>
          <w:lang w:val="es-MX"/>
        </w:rPr>
        <w:t>resultado</w:t>
      </w:r>
      <w:r w:rsidR="00995447">
        <w:rPr>
          <w:rFonts w:eastAsia="Times New Roman"/>
          <w:color w:val="000000"/>
          <w:kern w:val="36"/>
          <w:lang w:val="es-MX"/>
        </w:rPr>
        <w:t xml:space="preserve"> la cabeza del fémur en una mejor forma de taza</w:t>
      </w:r>
      <w:r w:rsidRPr="00DE1B01">
        <w:rPr>
          <w:rFonts w:eastAsia="Times New Roman"/>
          <w:color w:val="000000"/>
          <w:kern w:val="36"/>
          <w:lang w:val="es-MX"/>
        </w:rPr>
        <w:t>. El tipo de osteotomía pélvica</w:t>
      </w:r>
      <w:r w:rsidR="00995447">
        <w:rPr>
          <w:rFonts w:eastAsia="Times New Roman"/>
          <w:color w:val="000000"/>
          <w:kern w:val="36"/>
          <w:lang w:val="es-MX"/>
        </w:rPr>
        <w:t xml:space="preserve"> que a </w:t>
      </w:r>
      <w:r w:rsidRPr="00DE1B01">
        <w:rPr>
          <w:rFonts w:eastAsia="Times New Roman"/>
          <w:color w:val="000000"/>
          <w:kern w:val="36"/>
          <w:lang w:val="es-MX"/>
        </w:rPr>
        <w:t xml:space="preserve"> su hijo</w:t>
      </w:r>
      <w:r w:rsidR="00995447">
        <w:rPr>
          <w:rFonts w:eastAsia="Times New Roman"/>
          <w:color w:val="000000"/>
          <w:kern w:val="36"/>
          <w:lang w:val="es-MX"/>
        </w:rPr>
        <w:t xml:space="preserve"> se le pueda practicar dependerá</w:t>
      </w:r>
      <w:r w:rsidRPr="00DE1B01">
        <w:rPr>
          <w:rFonts w:eastAsia="Times New Roman"/>
          <w:color w:val="000000"/>
          <w:kern w:val="36"/>
          <w:lang w:val="es-MX"/>
        </w:rPr>
        <w:t xml:space="preserve"> de la edad de su hijo, su capa</w:t>
      </w:r>
      <w:r w:rsidR="00995447">
        <w:rPr>
          <w:rFonts w:eastAsia="Times New Roman"/>
          <w:color w:val="000000"/>
          <w:kern w:val="36"/>
          <w:lang w:val="es-MX"/>
        </w:rPr>
        <w:t>cidad de estar de pie o caminar,</w:t>
      </w:r>
      <w:r w:rsidRPr="00DE1B01">
        <w:rPr>
          <w:rFonts w:eastAsia="Times New Roman"/>
          <w:color w:val="000000"/>
          <w:kern w:val="36"/>
          <w:lang w:val="es-MX"/>
        </w:rPr>
        <w:t xml:space="preserve"> el alcance de los cambios a la forma del fémur y el acetábulo. Su médico le explicará qué tipo de osteotomía pélvica se recomienda para su hijo.</w:t>
      </w:r>
    </w:p>
    <w:p w:rsidR="00402C5F" w:rsidRPr="00DE1B01" w:rsidRDefault="00402C5F" w:rsidP="00402C5F">
      <w:pPr>
        <w:spacing w:line="260" w:lineRule="atLeast"/>
        <w:outlineLvl w:val="0"/>
        <w:rPr>
          <w:rFonts w:eastAsia="Times New Roman"/>
          <w:color w:val="000000"/>
          <w:kern w:val="36"/>
          <w:lang w:val="es-MX"/>
        </w:rPr>
      </w:pPr>
      <w:r w:rsidRPr="00DE1B01">
        <w:rPr>
          <w:rFonts w:eastAsia="Times New Roman"/>
          <w:color w:val="000000"/>
          <w:kern w:val="36"/>
          <w:lang w:val="es-MX"/>
        </w:rPr>
        <w:t xml:space="preserve">Su hijo tendrá suturas absorbibles que no tienen que </w:t>
      </w:r>
      <w:r w:rsidR="00995447">
        <w:rPr>
          <w:rFonts w:eastAsia="Times New Roman"/>
          <w:color w:val="000000"/>
          <w:kern w:val="36"/>
          <w:lang w:val="es-MX"/>
        </w:rPr>
        <w:t xml:space="preserve">ser </w:t>
      </w:r>
      <w:proofErr w:type="spellStart"/>
      <w:r w:rsidR="00995447">
        <w:rPr>
          <w:rFonts w:eastAsia="Times New Roman"/>
          <w:color w:val="000000"/>
          <w:kern w:val="36"/>
          <w:lang w:val="es-MX"/>
        </w:rPr>
        <w:t>extraidas</w:t>
      </w:r>
      <w:proofErr w:type="spellEnd"/>
      <w:r w:rsidR="00995447">
        <w:rPr>
          <w:rFonts w:eastAsia="Times New Roman"/>
          <w:color w:val="000000"/>
          <w:kern w:val="36"/>
          <w:lang w:val="es-MX"/>
        </w:rPr>
        <w:t>, y tendrá un vendaje o curación suave</w:t>
      </w:r>
      <w:r w:rsidRPr="00DE1B01">
        <w:rPr>
          <w:rFonts w:eastAsia="Times New Roman"/>
          <w:color w:val="000000"/>
          <w:kern w:val="36"/>
          <w:lang w:val="es-MX"/>
        </w:rPr>
        <w:t xml:space="preserve"> sobre la incisión. Esto se deja en su lugar hasta</w:t>
      </w:r>
      <w:r w:rsidR="00995447">
        <w:rPr>
          <w:rFonts w:eastAsia="Times New Roman"/>
          <w:color w:val="000000"/>
          <w:kern w:val="36"/>
          <w:lang w:val="es-MX"/>
        </w:rPr>
        <w:t xml:space="preserve"> su cita posterior a la </w:t>
      </w:r>
      <w:proofErr w:type="gramStart"/>
      <w:r w:rsidR="00995447">
        <w:rPr>
          <w:rFonts w:eastAsia="Times New Roman"/>
          <w:color w:val="000000"/>
          <w:kern w:val="36"/>
          <w:lang w:val="es-MX"/>
        </w:rPr>
        <w:t>operación ,</w:t>
      </w:r>
      <w:proofErr w:type="gramEnd"/>
      <w:r w:rsidR="00995447">
        <w:rPr>
          <w:rFonts w:eastAsia="Times New Roman"/>
          <w:color w:val="000000"/>
          <w:kern w:val="36"/>
          <w:lang w:val="es-MX"/>
        </w:rPr>
        <w:t xml:space="preserve"> a menos que tengan que haber cambios como</w:t>
      </w:r>
      <w:r w:rsidRPr="00DE1B01">
        <w:rPr>
          <w:rFonts w:eastAsia="Times New Roman"/>
          <w:color w:val="000000"/>
          <w:kern w:val="36"/>
          <w:lang w:val="es-MX"/>
        </w:rPr>
        <w:t xml:space="preserve"> que</w:t>
      </w:r>
      <w:r w:rsidR="00995447">
        <w:rPr>
          <w:rFonts w:eastAsia="Times New Roman"/>
          <w:color w:val="000000"/>
          <w:kern w:val="36"/>
          <w:lang w:val="es-MX"/>
        </w:rPr>
        <w:t xml:space="preserve"> se haya mojado o ensuciado</w:t>
      </w:r>
      <w:r w:rsidRPr="00DE1B01">
        <w:rPr>
          <w:rFonts w:eastAsia="Times New Roman"/>
          <w:color w:val="000000"/>
          <w:kern w:val="36"/>
          <w:lang w:val="es-MX"/>
        </w:rPr>
        <w:t>.</w:t>
      </w:r>
    </w:p>
    <w:p w:rsidR="002F3FA1" w:rsidRPr="00DE1B01" w:rsidRDefault="00402C5F" w:rsidP="00402C5F">
      <w:pPr>
        <w:spacing w:line="260" w:lineRule="atLeast"/>
        <w:outlineLvl w:val="0"/>
        <w:rPr>
          <w:rFonts w:eastAsia="Times New Roman"/>
          <w:color w:val="000000"/>
          <w:kern w:val="36"/>
          <w:lang w:val="es-MX"/>
        </w:rPr>
      </w:pPr>
      <w:r w:rsidRPr="00DE1B01">
        <w:rPr>
          <w:rFonts w:eastAsia="Times New Roman"/>
          <w:color w:val="000000"/>
          <w:kern w:val="36"/>
          <w:lang w:val="es-MX"/>
        </w:rPr>
        <w:t xml:space="preserve">Después de la cirugía de su niño </w:t>
      </w:r>
      <w:r w:rsidR="00995447">
        <w:rPr>
          <w:rFonts w:eastAsia="Times New Roman"/>
          <w:color w:val="000000"/>
          <w:kern w:val="36"/>
          <w:lang w:val="es-MX"/>
        </w:rPr>
        <w:t>se le colocara una férula o yeso. Estas permanecerán</w:t>
      </w:r>
      <w:r w:rsidRPr="00DE1B01">
        <w:rPr>
          <w:rFonts w:eastAsia="Times New Roman"/>
          <w:color w:val="000000"/>
          <w:kern w:val="36"/>
          <w:lang w:val="es-MX"/>
        </w:rPr>
        <w:t xml:space="preserve"> hasta 6 </w:t>
      </w:r>
      <w:r w:rsidR="00995447">
        <w:rPr>
          <w:rFonts w:eastAsia="Times New Roman"/>
          <w:color w:val="000000"/>
          <w:kern w:val="36"/>
          <w:lang w:val="es-MX"/>
        </w:rPr>
        <w:t xml:space="preserve">por </w:t>
      </w:r>
      <w:r w:rsidRPr="00DE1B01">
        <w:rPr>
          <w:rFonts w:eastAsia="Times New Roman"/>
          <w:color w:val="000000"/>
          <w:kern w:val="36"/>
          <w:lang w:val="es-MX"/>
        </w:rPr>
        <w:t>semanas después de la cirugía.</w:t>
      </w:r>
    </w:p>
    <w:p w:rsidR="00402C5F" w:rsidRPr="00DE1B01" w:rsidRDefault="00402C5F" w:rsidP="00402C5F">
      <w:pPr>
        <w:spacing w:before="200" w:after="0" w:line="260" w:lineRule="atLeast"/>
        <w:outlineLvl w:val="2"/>
        <w:rPr>
          <w:rFonts w:ascii="Cambria" w:eastAsia="Times New Roman" w:hAnsi="Cambria"/>
          <w:b/>
          <w:bCs/>
          <w:color w:val="4F81BD"/>
          <w:lang w:val="es-MX"/>
        </w:rPr>
      </w:pPr>
      <w:r w:rsidRPr="00DE1B01">
        <w:rPr>
          <w:rFonts w:ascii="Cambria" w:eastAsia="Times New Roman" w:hAnsi="Cambria"/>
          <w:b/>
          <w:bCs/>
          <w:color w:val="4F81BD"/>
          <w:lang w:val="es-MX"/>
        </w:rPr>
        <w:t>Cirugía individual de niveles múltiples eventos (SEMLS)</w:t>
      </w:r>
    </w:p>
    <w:p w:rsidR="00402C5F" w:rsidRPr="00542194" w:rsidRDefault="00402C5F" w:rsidP="00542194">
      <w:pPr>
        <w:spacing w:line="260" w:lineRule="atLeast"/>
        <w:outlineLvl w:val="0"/>
        <w:rPr>
          <w:rFonts w:eastAsia="Times New Roman"/>
          <w:color w:val="000000"/>
          <w:kern w:val="36"/>
          <w:lang w:val="es-MX"/>
        </w:rPr>
      </w:pPr>
      <w:r w:rsidRPr="00DE1B01">
        <w:rPr>
          <w:rFonts w:eastAsia="Times New Roman"/>
          <w:color w:val="000000"/>
          <w:kern w:val="36"/>
          <w:lang w:val="es-MX"/>
        </w:rPr>
        <w:t xml:space="preserve">Evento individual cirugía </w:t>
      </w:r>
      <w:proofErr w:type="spellStart"/>
      <w:r w:rsidRPr="00DE1B01">
        <w:rPr>
          <w:rFonts w:eastAsia="Times New Roman"/>
          <w:color w:val="000000"/>
          <w:kern w:val="36"/>
          <w:lang w:val="es-MX"/>
        </w:rPr>
        <w:t>multi</w:t>
      </w:r>
      <w:proofErr w:type="spellEnd"/>
      <w:r w:rsidRPr="00DE1B01">
        <w:rPr>
          <w:rFonts w:eastAsia="Times New Roman"/>
          <w:color w:val="000000"/>
          <w:kern w:val="36"/>
          <w:lang w:val="es-MX"/>
        </w:rPr>
        <w:t>-nivel (SEMLS) se refiere a la cirugía realizada para liberar contracturas articulares y dislocaciones en varios niveles, todo al mismo tiempo. Los niños con parálisis cerebral a menudo desarrollan contracturas articulares e incluso dislocaciones porque los músculos están tensos y corto</w:t>
      </w:r>
      <w:r w:rsidR="006D5391">
        <w:rPr>
          <w:rFonts w:eastAsia="Times New Roman"/>
          <w:color w:val="000000"/>
          <w:kern w:val="36"/>
          <w:lang w:val="es-MX"/>
        </w:rPr>
        <w:t>s</w:t>
      </w:r>
      <w:r w:rsidRPr="00DE1B01">
        <w:rPr>
          <w:rFonts w:eastAsia="Times New Roman"/>
          <w:color w:val="000000"/>
          <w:kern w:val="36"/>
          <w:lang w:val="es-MX"/>
        </w:rPr>
        <w:t>. Hace mu</w:t>
      </w:r>
      <w:r w:rsidR="006D5391">
        <w:rPr>
          <w:rFonts w:eastAsia="Times New Roman"/>
          <w:color w:val="000000"/>
          <w:kern w:val="36"/>
          <w:lang w:val="es-MX"/>
        </w:rPr>
        <w:t xml:space="preserve">chos años los cirujanos realizaban </w:t>
      </w:r>
      <w:r w:rsidRPr="00DE1B01">
        <w:rPr>
          <w:rFonts w:eastAsia="Times New Roman"/>
          <w:color w:val="000000"/>
          <w:kern w:val="36"/>
          <w:lang w:val="es-MX"/>
        </w:rPr>
        <w:t xml:space="preserve"> la cirugía para liberar la contractura</w:t>
      </w:r>
      <w:r w:rsidR="006D5391">
        <w:rPr>
          <w:rFonts w:eastAsia="Times New Roman"/>
          <w:color w:val="000000"/>
          <w:kern w:val="36"/>
          <w:lang w:val="es-MX"/>
        </w:rPr>
        <w:t>,</w:t>
      </w:r>
      <w:r w:rsidRPr="00DE1B01">
        <w:rPr>
          <w:rFonts w:eastAsia="Times New Roman"/>
          <w:color w:val="000000"/>
          <w:kern w:val="36"/>
          <w:lang w:val="es-MX"/>
        </w:rPr>
        <w:t xml:space="preserve"> una articulación o el nivel a la vez. Por ejemplo, los cirujanos podrían realizar una cirugía para liberar la contractura de</w:t>
      </w:r>
      <w:r w:rsidR="006D5391">
        <w:rPr>
          <w:rFonts w:eastAsia="Times New Roman"/>
          <w:color w:val="000000"/>
          <w:kern w:val="36"/>
          <w:lang w:val="es-MX"/>
        </w:rPr>
        <w:t xml:space="preserve"> la rodilla y el próximo año realizaban</w:t>
      </w:r>
      <w:r w:rsidRPr="00DE1B01">
        <w:rPr>
          <w:rFonts w:eastAsia="Times New Roman"/>
          <w:color w:val="000000"/>
          <w:kern w:val="36"/>
          <w:lang w:val="es-MX"/>
        </w:rPr>
        <w:t xml:space="preserve"> una cirugía para liberar la contractura del tobill</w:t>
      </w:r>
      <w:r w:rsidR="006D5391">
        <w:rPr>
          <w:rFonts w:eastAsia="Times New Roman"/>
          <w:color w:val="000000"/>
          <w:kern w:val="36"/>
          <w:lang w:val="es-MX"/>
        </w:rPr>
        <w:t xml:space="preserve">o. Así que muchas cirugías era mucho estrés y problemas </w:t>
      </w:r>
      <w:r w:rsidRPr="00DE1B01">
        <w:rPr>
          <w:rFonts w:eastAsia="Times New Roman"/>
          <w:color w:val="000000"/>
          <w:kern w:val="36"/>
          <w:lang w:val="es-MX"/>
        </w:rPr>
        <w:t>en los pacientes y sus familias</w:t>
      </w:r>
      <w:proofErr w:type="gramStart"/>
      <w:r w:rsidRPr="00DE1B01">
        <w:rPr>
          <w:rFonts w:eastAsia="Times New Roman"/>
          <w:color w:val="000000"/>
          <w:kern w:val="36"/>
          <w:lang w:val="es-MX"/>
        </w:rPr>
        <w:t>!</w:t>
      </w:r>
      <w:proofErr w:type="gramEnd"/>
      <w:r w:rsidRPr="00DE1B01">
        <w:rPr>
          <w:rFonts w:eastAsia="Times New Roman"/>
          <w:color w:val="000000"/>
          <w:kern w:val="36"/>
          <w:lang w:val="es-MX"/>
        </w:rPr>
        <w:t> </w:t>
      </w:r>
      <w:r w:rsidR="006D5391">
        <w:rPr>
          <w:rFonts w:eastAsia="Times New Roman"/>
          <w:color w:val="000000"/>
          <w:kern w:val="36"/>
          <w:lang w:val="es-MX"/>
        </w:rPr>
        <w:t xml:space="preserve">Hoy en día los cirujanos realizan </w:t>
      </w:r>
      <w:r w:rsidRPr="00DE1B01">
        <w:rPr>
          <w:rFonts w:eastAsia="Times New Roman"/>
          <w:color w:val="000000"/>
          <w:kern w:val="36"/>
          <w:lang w:val="es-MX"/>
        </w:rPr>
        <w:t xml:space="preserve"> la cirugía en todos los niveles al mismo tiempo. Esto disminuye la carga de la atención a las familias y </w:t>
      </w:r>
      <w:r w:rsidR="006D5391">
        <w:rPr>
          <w:rFonts w:eastAsia="Times New Roman"/>
          <w:color w:val="000000"/>
          <w:kern w:val="36"/>
          <w:lang w:val="es-MX"/>
        </w:rPr>
        <w:t xml:space="preserve">ya no </w:t>
      </w:r>
      <w:r w:rsidRPr="00DE1B01">
        <w:rPr>
          <w:rFonts w:eastAsia="Times New Roman"/>
          <w:color w:val="000000"/>
          <w:kern w:val="36"/>
          <w:lang w:val="es-MX"/>
        </w:rPr>
        <w:t xml:space="preserve">limita </w:t>
      </w:r>
      <w:r w:rsidR="006D5391">
        <w:rPr>
          <w:rFonts w:eastAsia="Times New Roman"/>
          <w:color w:val="000000"/>
          <w:kern w:val="36"/>
          <w:lang w:val="es-MX"/>
        </w:rPr>
        <w:t xml:space="preserve">tanto </w:t>
      </w:r>
      <w:r w:rsidRPr="00DE1B01">
        <w:rPr>
          <w:rFonts w:eastAsia="Times New Roman"/>
          <w:color w:val="000000"/>
          <w:kern w:val="36"/>
          <w:lang w:val="es-MX"/>
        </w:rPr>
        <w:t>el tiempo que los niños van a la escuela cada año.</w:t>
      </w:r>
    </w:p>
    <w:p w:rsidR="002A413A" w:rsidRPr="00DE1B01" w:rsidRDefault="002A413A" w:rsidP="00402C5F">
      <w:pPr>
        <w:rPr>
          <w:lang w:val="es-MX"/>
        </w:rPr>
      </w:pPr>
    </w:p>
    <w:sectPr w:rsidR="002A413A" w:rsidRPr="00DE1B01" w:rsidSect="00C25A0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22AE"/>
    <w:multiLevelType w:val="multilevel"/>
    <w:tmpl w:val="4518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2F38D7"/>
    <w:multiLevelType w:val="multilevel"/>
    <w:tmpl w:val="823C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72637C"/>
    <w:multiLevelType w:val="multilevel"/>
    <w:tmpl w:val="AFA6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C93662"/>
    <w:multiLevelType w:val="multilevel"/>
    <w:tmpl w:val="2FAE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00751E"/>
    <w:multiLevelType w:val="multilevel"/>
    <w:tmpl w:val="A95A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5E22F5"/>
    <w:multiLevelType w:val="multilevel"/>
    <w:tmpl w:val="9008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46791E"/>
    <w:multiLevelType w:val="multilevel"/>
    <w:tmpl w:val="73D2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1422F4"/>
    <w:multiLevelType w:val="multilevel"/>
    <w:tmpl w:val="609E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33C79F7"/>
    <w:multiLevelType w:val="multilevel"/>
    <w:tmpl w:val="804C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5211292"/>
    <w:multiLevelType w:val="multilevel"/>
    <w:tmpl w:val="5F5C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566720D"/>
    <w:multiLevelType w:val="multilevel"/>
    <w:tmpl w:val="490E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A50922"/>
    <w:multiLevelType w:val="multilevel"/>
    <w:tmpl w:val="3992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6F14EC"/>
    <w:multiLevelType w:val="multilevel"/>
    <w:tmpl w:val="9044FB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671075"/>
    <w:multiLevelType w:val="multilevel"/>
    <w:tmpl w:val="1D2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09F5693"/>
    <w:multiLevelType w:val="multilevel"/>
    <w:tmpl w:val="068E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1533D6A"/>
    <w:multiLevelType w:val="multilevel"/>
    <w:tmpl w:val="B434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1CB4FEF"/>
    <w:multiLevelType w:val="multilevel"/>
    <w:tmpl w:val="7710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23F2A29"/>
    <w:multiLevelType w:val="multilevel"/>
    <w:tmpl w:val="5EBC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B77D3"/>
    <w:multiLevelType w:val="multilevel"/>
    <w:tmpl w:val="4904A6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C67A96"/>
    <w:multiLevelType w:val="multilevel"/>
    <w:tmpl w:val="4000A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6DE4204"/>
    <w:multiLevelType w:val="multilevel"/>
    <w:tmpl w:val="BF1E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9E31F8A"/>
    <w:multiLevelType w:val="multilevel"/>
    <w:tmpl w:val="483A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C8068C8"/>
    <w:multiLevelType w:val="multilevel"/>
    <w:tmpl w:val="FC26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06C6C6F"/>
    <w:multiLevelType w:val="multilevel"/>
    <w:tmpl w:val="44C483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1C4A8E"/>
    <w:multiLevelType w:val="multilevel"/>
    <w:tmpl w:val="C348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70457B5"/>
    <w:multiLevelType w:val="multilevel"/>
    <w:tmpl w:val="E28C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860052A"/>
    <w:multiLevelType w:val="multilevel"/>
    <w:tmpl w:val="A2400C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E61C49"/>
    <w:multiLevelType w:val="multilevel"/>
    <w:tmpl w:val="068EEF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4BA5FDB"/>
    <w:multiLevelType w:val="multilevel"/>
    <w:tmpl w:val="5334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F9E2A28"/>
    <w:multiLevelType w:val="multilevel"/>
    <w:tmpl w:val="13A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9"/>
  </w:num>
  <w:num w:numId="3">
    <w:abstractNumId w:val="24"/>
  </w:num>
  <w:num w:numId="4">
    <w:abstractNumId w:val="29"/>
  </w:num>
  <w:num w:numId="5">
    <w:abstractNumId w:val="8"/>
  </w:num>
  <w:num w:numId="6">
    <w:abstractNumId w:val="25"/>
  </w:num>
  <w:num w:numId="7">
    <w:abstractNumId w:val="11"/>
  </w:num>
  <w:num w:numId="8">
    <w:abstractNumId w:val="10"/>
  </w:num>
  <w:num w:numId="9">
    <w:abstractNumId w:val="4"/>
  </w:num>
  <w:num w:numId="10">
    <w:abstractNumId w:val="3"/>
  </w:num>
  <w:num w:numId="11">
    <w:abstractNumId w:val="19"/>
  </w:num>
  <w:num w:numId="12">
    <w:abstractNumId w:val="17"/>
  </w:num>
  <w:num w:numId="13">
    <w:abstractNumId w:val="23"/>
  </w:num>
  <w:num w:numId="14">
    <w:abstractNumId w:val="18"/>
  </w:num>
  <w:num w:numId="15">
    <w:abstractNumId w:val="12"/>
  </w:num>
  <w:num w:numId="16">
    <w:abstractNumId w:val="26"/>
  </w:num>
  <w:num w:numId="17">
    <w:abstractNumId w:val="5"/>
  </w:num>
  <w:num w:numId="18">
    <w:abstractNumId w:val="2"/>
  </w:num>
  <w:num w:numId="19">
    <w:abstractNumId w:val="28"/>
  </w:num>
  <w:num w:numId="20">
    <w:abstractNumId w:val="16"/>
  </w:num>
  <w:num w:numId="21">
    <w:abstractNumId w:val="0"/>
  </w:num>
  <w:num w:numId="22">
    <w:abstractNumId w:val="7"/>
  </w:num>
  <w:num w:numId="23">
    <w:abstractNumId w:val="20"/>
  </w:num>
  <w:num w:numId="24">
    <w:abstractNumId w:val="15"/>
  </w:num>
  <w:num w:numId="25">
    <w:abstractNumId w:val="22"/>
  </w:num>
  <w:num w:numId="26">
    <w:abstractNumId w:val="6"/>
  </w:num>
  <w:num w:numId="27">
    <w:abstractNumId w:val="1"/>
  </w:num>
  <w:num w:numId="28">
    <w:abstractNumId w:val="13"/>
  </w:num>
  <w:num w:numId="29">
    <w:abstractNumId w:val="14"/>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C663D"/>
    <w:rsid w:val="00024339"/>
    <w:rsid w:val="00044E38"/>
    <w:rsid w:val="000909D7"/>
    <w:rsid w:val="001A1B35"/>
    <w:rsid w:val="002A413A"/>
    <w:rsid w:val="002F3FA1"/>
    <w:rsid w:val="00402C5F"/>
    <w:rsid w:val="00426FC5"/>
    <w:rsid w:val="00467264"/>
    <w:rsid w:val="00542194"/>
    <w:rsid w:val="00543CEB"/>
    <w:rsid w:val="00546B3F"/>
    <w:rsid w:val="00565C38"/>
    <w:rsid w:val="0065610E"/>
    <w:rsid w:val="006A68FF"/>
    <w:rsid w:val="006D449A"/>
    <w:rsid w:val="006D5391"/>
    <w:rsid w:val="00722A3A"/>
    <w:rsid w:val="00737A23"/>
    <w:rsid w:val="00765FD6"/>
    <w:rsid w:val="007D2DA5"/>
    <w:rsid w:val="00995447"/>
    <w:rsid w:val="009C663D"/>
    <w:rsid w:val="009D744B"/>
    <w:rsid w:val="00A129BE"/>
    <w:rsid w:val="00AB5EF0"/>
    <w:rsid w:val="00BA2A89"/>
    <w:rsid w:val="00C02A46"/>
    <w:rsid w:val="00C16017"/>
    <w:rsid w:val="00C25A06"/>
    <w:rsid w:val="00DC0095"/>
    <w:rsid w:val="00DE1B01"/>
    <w:rsid w:val="00E07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3A"/>
    <w:pPr>
      <w:spacing w:after="200" w:line="276" w:lineRule="auto"/>
    </w:pPr>
    <w:rPr>
      <w:sz w:val="22"/>
      <w:szCs w:val="22"/>
    </w:rPr>
  </w:style>
  <w:style w:type="paragraph" w:styleId="Heading1">
    <w:name w:val="heading 1"/>
    <w:basedOn w:val="Normal"/>
    <w:link w:val="Heading1Char"/>
    <w:uiPriority w:val="9"/>
    <w:qFormat/>
    <w:rsid w:val="00402C5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402C5F"/>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402C5F"/>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402C5F"/>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402C5F"/>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link w:val="Heading6Char"/>
    <w:uiPriority w:val="9"/>
    <w:qFormat/>
    <w:rsid w:val="00402C5F"/>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C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2C5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2C5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02C5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02C5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402C5F"/>
    <w:rPr>
      <w:rFonts w:ascii="Times New Roman" w:eastAsia="Times New Roman" w:hAnsi="Times New Roman" w:cs="Times New Roman"/>
      <w:b/>
      <w:bCs/>
      <w:sz w:val="15"/>
      <w:szCs w:val="15"/>
    </w:rPr>
  </w:style>
  <w:style w:type="character" w:customStyle="1" w:styleId="notranslate">
    <w:name w:val="notranslate"/>
    <w:basedOn w:val="DefaultParagraphFont"/>
    <w:rsid w:val="00402C5F"/>
  </w:style>
  <w:style w:type="character" w:customStyle="1" w:styleId="heading00201char">
    <w:name w:val="heading_00201__char"/>
    <w:basedOn w:val="DefaultParagraphFont"/>
    <w:rsid w:val="00402C5F"/>
  </w:style>
  <w:style w:type="character" w:customStyle="1" w:styleId="normalchar">
    <w:name w:val="normal__char"/>
    <w:basedOn w:val="DefaultParagraphFont"/>
    <w:rsid w:val="00402C5F"/>
  </w:style>
  <w:style w:type="character" w:customStyle="1" w:styleId="apple-converted-space">
    <w:name w:val="apple-converted-space"/>
    <w:basedOn w:val="DefaultParagraphFont"/>
    <w:rsid w:val="00402C5F"/>
  </w:style>
  <w:style w:type="paragraph" w:customStyle="1" w:styleId="light0020shading">
    <w:name w:val="light_0020shading"/>
    <w:basedOn w:val="Normal"/>
    <w:rsid w:val="00402C5F"/>
    <w:pPr>
      <w:spacing w:before="100" w:beforeAutospacing="1" w:after="100" w:afterAutospacing="1" w:line="240" w:lineRule="auto"/>
    </w:pPr>
    <w:rPr>
      <w:rFonts w:ascii="Times New Roman" w:eastAsia="Times New Roman" w:hAnsi="Times New Roman"/>
      <w:sz w:val="24"/>
      <w:szCs w:val="24"/>
    </w:rPr>
  </w:style>
  <w:style w:type="character" w:customStyle="1" w:styleId="light0020shadingchar">
    <w:name w:val="light_0020shading__char"/>
    <w:basedOn w:val="DefaultParagraphFont"/>
    <w:rsid w:val="00402C5F"/>
  </w:style>
  <w:style w:type="character" w:customStyle="1" w:styleId="heading00204char">
    <w:name w:val="heading_00204__char"/>
    <w:basedOn w:val="DefaultParagraphFont"/>
    <w:rsid w:val="00402C5F"/>
  </w:style>
  <w:style w:type="character" w:customStyle="1" w:styleId="heading00205char">
    <w:name w:val="heading_00205__char"/>
    <w:basedOn w:val="DefaultParagraphFont"/>
    <w:rsid w:val="00402C5F"/>
  </w:style>
  <w:style w:type="character" w:customStyle="1" w:styleId="heading00206char">
    <w:name w:val="heading_00206__char"/>
    <w:basedOn w:val="DefaultParagraphFont"/>
    <w:rsid w:val="00402C5F"/>
  </w:style>
  <w:style w:type="paragraph" w:customStyle="1" w:styleId="light0020list0020accent00203">
    <w:name w:val="light_0020list_0020accent_00203"/>
    <w:basedOn w:val="Normal"/>
    <w:rsid w:val="00402C5F"/>
    <w:pPr>
      <w:spacing w:before="100" w:beforeAutospacing="1" w:after="100" w:afterAutospacing="1" w:line="240" w:lineRule="auto"/>
    </w:pPr>
    <w:rPr>
      <w:rFonts w:ascii="Times New Roman" w:eastAsia="Times New Roman" w:hAnsi="Times New Roman"/>
      <w:sz w:val="24"/>
      <w:szCs w:val="24"/>
    </w:rPr>
  </w:style>
  <w:style w:type="character" w:customStyle="1" w:styleId="light0020list0020accent00203char">
    <w:name w:val="light_0020list_0020accent_00203__char"/>
    <w:basedOn w:val="DefaultParagraphFont"/>
    <w:rsid w:val="00402C5F"/>
  </w:style>
  <w:style w:type="paragraph" w:customStyle="1" w:styleId="list0020paragraph">
    <w:name w:val="list_0020paragraph"/>
    <w:basedOn w:val="Normal"/>
    <w:rsid w:val="00402C5F"/>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402C5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25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A06"/>
    <w:rPr>
      <w:rFonts w:ascii="Tahoma" w:hAnsi="Tahoma" w:cs="Tahoma"/>
      <w:sz w:val="16"/>
      <w:szCs w:val="16"/>
    </w:rPr>
  </w:style>
  <w:style w:type="paragraph" w:styleId="ListParagraph">
    <w:name w:val="List Paragraph"/>
    <w:basedOn w:val="Normal"/>
    <w:uiPriority w:val="34"/>
    <w:qFormat/>
    <w:rsid w:val="002F3FA1"/>
    <w:pPr>
      <w:ind w:left="720"/>
      <w:contextualSpacing/>
    </w:pPr>
  </w:style>
</w:styles>
</file>

<file path=word/webSettings.xml><?xml version="1.0" encoding="utf-8"?>
<w:webSettings xmlns:r="http://schemas.openxmlformats.org/officeDocument/2006/relationships" xmlns:w="http://schemas.openxmlformats.org/wordprocessingml/2006/main">
  <w:divs>
    <w:div w:id="6953671">
      <w:bodyDiv w:val="1"/>
      <w:marLeft w:val="0"/>
      <w:marRight w:val="0"/>
      <w:marTop w:val="0"/>
      <w:marBottom w:val="0"/>
      <w:divBdr>
        <w:top w:val="none" w:sz="0" w:space="0" w:color="auto"/>
        <w:left w:val="none" w:sz="0" w:space="0" w:color="auto"/>
        <w:bottom w:val="none" w:sz="0" w:space="0" w:color="auto"/>
        <w:right w:val="none" w:sz="0" w:space="0" w:color="auto"/>
      </w:divBdr>
      <w:divsChild>
        <w:div w:id="105390733">
          <w:marLeft w:val="0"/>
          <w:marRight w:val="0"/>
          <w:marTop w:val="0"/>
          <w:marBottom w:val="0"/>
          <w:divBdr>
            <w:top w:val="none" w:sz="0" w:space="0" w:color="auto"/>
            <w:left w:val="none" w:sz="0" w:space="0" w:color="auto"/>
            <w:bottom w:val="none" w:sz="0" w:space="0" w:color="auto"/>
            <w:right w:val="none" w:sz="0" w:space="0" w:color="auto"/>
          </w:divBdr>
        </w:div>
      </w:divsChild>
    </w:div>
    <w:div w:id="260532957">
      <w:bodyDiv w:val="1"/>
      <w:marLeft w:val="0"/>
      <w:marRight w:val="0"/>
      <w:marTop w:val="0"/>
      <w:marBottom w:val="0"/>
      <w:divBdr>
        <w:top w:val="none" w:sz="0" w:space="0" w:color="auto"/>
        <w:left w:val="none" w:sz="0" w:space="0" w:color="auto"/>
        <w:bottom w:val="none" w:sz="0" w:space="0" w:color="auto"/>
        <w:right w:val="none" w:sz="0" w:space="0" w:color="auto"/>
      </w:divBdr>
    </w:div>
    <w:div w:id="77740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uact=8&amp;ved=0CAcQjRw&amp;url=http://blog.childrensmiraclenetworkhospitals.org/2013/12/&amp;ei=bwBnVfLDMIWlNsuogMgF&amp;psig=AFQjCNG9wQFJNOaftm5TQawdH_k65qPy_A&amp;ust=143289983682518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pages/San-Juan/San-Jorge-Childrens-Hospital/26047771575"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google.com/url?sa=i&amp;rct=j&amp;q=&amp;esrc=s&amp;frm=1&amp;source=images&amp;cd=&amp;cad=rja&amp;uact=8&amp;ved=0CAcQjRw&amp;url=http://napacentertherapy.blogspot.com/2013/11/cerebral-palsy-is-result-of-brain.html&amp;ei=6c5lVbGyEs38ggSW6YKgDw&amp;bvm=bv.93990622,d.eXY&amp;psig=AFQjCNFgX1cDkhh9UlAU_gg59yPynKiFvQ&amp;ust=143282182839346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86D05-EC11-4420-A9AF-3A7A88DB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2923</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19546</CharactersWithSpaces>
  <SharedDoc>false</SharedDoc>
  <HLinks>
    <vt:vector size="12" baseType="variant">
      <vt:variant>
        <vt:i4>6357010</vt:i4>
      </vt:variant>
      <vt:variant>
        <vt:i4>3</vt:i4>
      </vt:variant>
      <vt:variant>
        <vt:i4>0</vt:i4>
      </vt:variant>
      <vt:variant>
        <vt:i4>5</vt:i4>
      </vt:variant>
      <vt:variant>
        <vt:lpwstr>https://translate.google.com/translate?hl=en&amp;prev=_t&amp;sl=en&amp;tl=es&amp;u=http://www.google.com/url%3Fsa%3Di%26rct%3Dj%26q%3D%26esrc%3Ds%26frm%3D1%26source%3Dimages%26cd%3D%26cad%3Drja%26uact%3D8%26ved%3D0CAcQjRw%26url%3Dhttp://napacentertherapy.blogspot.com/2013/11/cerebral-palsy-is-result-of-brain.html%26ei%3D6c5lVbGyEs38ggSW6YKgDw%26bvm%3Dbv.93990622,d.eXY%26psig%3DAFQjCNFgX1cDkhh9UlAU_gg59yPynKiFvQ%26ust%3D1432821828393463</vt:lpwstr>
      </vt:variant>
      <vt:variant>
        <vt:lpwstr/>
      </vt:variant>
      <vt:variant>
        <vt:i4>6357008</vt:i4>
      </vt:variant>
      <vt:variant>
        <vt:i4>0</vt:i4>
      </vt:variant>
      <vt:variant>
        <vt:i4>0</vt:i4>
      </vt:variant>
      <vt:variant>
        <vt:i4>5</vt:i4>
      </vt:variant>
      <vt:variant>
        <vt:lpwstr>https://translate.google.com/translate?hl=en&amp;prev=_t&amp;sl=en&amp;tl=es&amp;u=http://www.google.com/url%3Fsa%3Di%26rct%3Dj%26q%3D%26esrc%3Ds%26frm%3D1%26source%3Dimages%26cd%3D%26cad%3Drja%26uact%3D8%26ved%3D0CAcQjRw%26url%3Dhttp://blog.childrensmiraclenetworkhospitals.org/2013/12/%26ei%3DbwBnVfLDMIWlNsuogMgF%26psig%3DAFQjCNG9wQFJNOaftm5TQawdH_k65qPy_A%26ust%3D1432899836825183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2015-08-30T15:24:00Z</dcterms:created>
  <dcterms:modified xsi:type="dcterms:W3CDTF">2015-08-30T15:39:00Z</dcterms:modified>
</cp:coreProperties>
</file>